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570"/>
      </w:tblGrid>
      <w:tr w:rsidR="006B5DBB" w:rsidRPr="00ED7312" w:rsidTr="006B5DBB">
        <w:tc>
          <w:tcPr>
            <w:tcW w:w="9570" w:type="dxa"/>
          </w:tcPr>
          <w:p w:rsidR="006B5DBB" w:rsidRPr="006B5DBB" w:rsidRDefault="006B5DBB" w:rsidP="00174341">
            <w:pPr>
              <w:jc w:val="center"/>
              <w:rPr>
                <w:b/>
                <w:bCs/>
                <w:sz w:val="28"/>
                <w:szCs w:val="28"/>
              </w:rPr>
            </w:pPr>
            <w:r w:rsidRPr="006B5DBB">
              <w:rPr>
                <w:b/>
                <w:bCs/>
                <w:sz w:val="28"/>
                <w:szCs w:val="28"/>
              </w:rPr>
              <w:t>ИЗВЕЩЕНИЕ О ПРОВЕДЕНИИ СОБРАНИЯ О СОГЛАСОВАНИИ</w:t>
            </w:r>
          </w:p>
          <w:p w:rsidR="006B5DBB" w:rsidRPr="006B5DBB" w:rsidRDefault="006B5DBB" w:rsidP="00174341">
            <w:pPr>
              <w:jc w:val="center"/>
              <w:rPr>
                <w:b/>
                <w:bCs/>
                <w:sz w:val="28"/>
                <w:szCs w:val="28"/>
              </w:rPr>
            </w:pPr>
            <w:r w:rsidRPr="006B5DBB">
              <w:rPr>
                <w:b/>
                <w:bCs/>
                <w:sz w:val="28"/>
                <w:szCs w:val="28"/>
              </w:rPr>
              <w:t>МЕСТОПОЛОЖЕНИЯ ГРАНИЦЫ ЗЕМЕЛЬНОГО УЧАСТКА</w:t>
            </w:r>
          </w:p>
        </w:tc>
      </w:tr>
      <w:tr w:rsidR="006B5DBB" w:rsidRPr="00ED7312" w:rsidTr="006B5DBB">
        <w:tc>
          <w:tcPr>
            <w:tcW w:w="9570" w:type="dxa"/>
          </w:tcPr>
          <w:p w:rsidR="006B5DBB" w:rsidRPr="006B5DBB" w:rsidRDefault="006B5DBB" w:rsidP="00174341">
            <w:pPr>
              <w:autoSpaceDE w:val="0"/>
              <w:autoSpaceDN w:val="0"/>
              <w:adjustRightInd w:val="0"/>
              <w:ind w:firstLine="284"/>
              <w:jc w:val="both"/>
              <w:rPr>
                <w:bCs/>
                <w:sz w:val="28"/>
                <w:szCs w:val="28"/>
              </w:rPr>
            </w:pPr>
            <w:proofErr w:type="gramStart"/>
            <w:r w:rsidRPr="006B5DBB">
              <w:rPr>
                <w:sz w:val="28"/>
                <w:szCs w:val="28"/>
              </w:rPr>
              <w:t xml:space="preserve">Кадастровым инженером </w:t>
            </w:r>
            <w:r w:rsidRPr="006B5DBB">
              <w:rPr>
                <w:sz w:val="28"/>
                <w:szCs w:val="28"/>
                <w:u w:val="single"/>
              </w:rPr>
              <w:t xml:space="preserve">Пестовым Алексеем Васильевичем, 164609, Архангельская обл., Пинежский р-н, д. Ваймуша, ул. Гагарина, д. 1, </w:t>
            </w:r>
            <w:r w:rsidRPr="006B5DBB">
              <w:rPr>
                <w:sz w:val="28"/>
                <w:szCs w:val="28"/>
                <w:u w:val="single"/>
                <w:lang w:val="en-US"/>
              </w:rPr>
              <w:t>E</w:t>
            </w:r>
            <w:r w:rsidRPr="006B5DBB">
              <w:rPr>
                <w:sz w:val="28"/>
                <w:szCs w:val="28"/>
                <w:u w:val="single"/>
              </w:rPr>
              <w:t>-</w:t>
            </w:r>
            <w:r w:rsidRPr="006B5DBB">
              <w:rPr>
                <w:sz w:val="28"/>
                <w:szCs w:val="28"/>
                <w:u w:val="single"/>
                <w:lang w:val="en-US"/>
              </w:rPr>
              <w:t>mail</w:t>
            </w:r>
            <w:r w:rsidRPr="006B5DBB">
              <w:rPr>
                <w:sz w:val="28"/>
                <w:szCs w:val="28"/>
                <w:u w:val="single"/>
              </w:rPr>
              <w:t xml:space="preserve">: </w:t>
            </w:r>
            <w:proofErr w:type="spellStart"/>
            <w:r w:rsidRPr="006B5DBB">
              <w:rPr>
                <w:sz w:val="28"/>
                <w:szCs w:val="28"/>
                <w:u w:val="single"/>
                <w:lang w:val="en-US"/>
              </w:rPr>
              <w:t>pestovalexei</w:t>
            </w:r>
            <w:proofErr w:type="spellEnd"/>
            <w:r w:rsidRPr="006B5DBB">
              <w:rPr>
                <w:sz w:val="28"/>
                <w:szCs w:val="28"/>
                <w:u w:val="single"/>
              </w:rPr>
              <w:t>-29@</w:t>
            </w:r>
            <w:proofErr w:type="spellStart"/>
            <w:r w:rsidRPr="006B5DBB">
              <w:rPr>
                <w:sz w:val="28"/>
                <w:szCs w:val="28"/>
                <w:u w:val="single"/>
                <w:lang w:val="en-US"/>
              </w:rPr>
              <w:t>yandex</w:t>
            </w:r>
            <w:proofErr w:type="spellEnd"/>
            <w:r w:rsidRPr="006B5DBB">
              <w:rPr>
                <w:sz w:val="28"/>
                <w:szCs w:val="28"/>
                <w:u w:val="single"/>
              </w:rPr>
              <w:t>.</w:t>
            </w:r>
            <w:proofErr w:type="spellStart"/>
            <w:r w:rsidRPr="006B5DBB">
              <w:rPr>
                <w:sz w:val="28"/>
                <w:szCs w:val="28"/>
                <w:u w:val="single"/>
                <w:lang w:val="en-US"/>
              </w:rPr>
              <w:t>ru</w:t>
            </w:r>
            <w:proofErr w:type="spellEnd"/>
            <w:r w:rsidRPr="006B5DBB">
              <w:rPr>
                <w:sz w:val="28"/>
                <w:szCs w:val="28"/>
                <w:u w:val="single"/>
              </w:rPr>
              <w:t xml:space="preserve">, тел. 8(911)584-57-52, № регистрации в государственном реестре лиц, осуществляющих кадастровую деятельность 5761, </w:t>
            </w:r>
            <w:r w:rsidRPr="006B5DBB">
              <w:rPr>
                <w:sz w:val="28"/>
                <w:szCs w:val="28"/>
              </w:rPr>
              <w:t>выполняются кадастровые работы в</w:t>
            </w:r>
            <w:r w:rsidRPr="006B5DBB">
              <w:rPr>
                <w:sz w:val="28"/>
                <w:szCs w:val="28"/>
                <w:u w:val="single"/>
              </w:rPr>
              <w:t xml:space="preserve"> </w:t>
            </w:r>
            <w:r w:rsidRPr="006B5DBB">
              <w:rPr>
                <w:bCs/>
                <w:sz w:val="28"/>
                <w:szCs w:val="28"/>
              </w:rPr>
              <w:t>отношении земельного участка с кадастровым № 29:14:040101:160, расположенного по адресу (местоположение)</w:t>
            </w:r>
            <w:r w:rsidRPr="006B5DBB">
              <w:rPr>
                <w:sz w:val="28"/>
                <w:szCs w:val="28"/>
              </w:rPr>
              <w:t xml:space="preserve">: </w:t>
            </w:r>
            <w:r w:rsidRPr="006B5DBB">
              <w:rPr>
                <w:sz w:val="28"/>
                <w:szCs w:val="28"/>
                <w:shd w:val="clear" w:color="auto" w:fill="F8F9FA"/>
              </w:rPr>
              <w:t>установлено относительно ориентира, расположенного в границах участка.</w:t>
            </w:r>
            <w:proofErr w:type="gramEnd"/>
            <w:r w:rsidRPr="006B5DBB">
              <w:rPr>
                <w:sz w:val="28"/>
                <w:szCs w:val="28"/>
                <w:shd w:val="clear" w:color="auto" w:fill="F8F9FA"/>
              </w:rPr>
              <w:t xml:space="preserve"> Ориентир жилой дом. Почтовый адрес ориентира: обл. Архангельская, р-н Пинежский, д. Веркола, ул. Лесная, дом 16</w:t>
            </w:r>
            <w:r w:rsidRPr="006B5DBB">
              <w:rPr>
                <w:sz w:val="28"/>
                <w:szCs w:val="28"/>
              </w:rPr>
              <w:t xml:space="preserve">, номер кадастрового квартала </w:t>
            </w:r>
            <w:r w:rsidRPr="006B5DBB">
              <w:rPr>
                <w:bCs/>
                <w:sz w:val="28"/>
                <w:szCs w:val="28"/>
              </w:rPr>
              <w:t>29:14:040101</w:t>
            </w:r>
            <w:r w:rsidRPr="006B5DBB">
              <w:rPr>
                <w:sz w:val="28"/>
                <w:szCs w:val="28"/>
              </w:rPr>
              <w:t>.</w:t>
            </w:r>
          </w:p>
          <w:p w:rsidR="006B5DBB" w:rsidRPr="006B5DBB" w:rsidRDefault="006B5DBB" w:rsidP="00174341">
            <w:pPr>
              <w:ind w:firstLine="284"/>
              <w:jc w:val="both"/>
              <w:rPr>
                <w:sz w:val="28"/>
                <w:szCs w:val="28"/>
                <w:u w:val="single"/>
              </w:rPr>
            </w:pPr>
            <w:r w:rsidRPr="006B5DBB">
              <w:rPr>
                <w:sz w:val="28"/>
                <w:szCs w:val="28"/>
              </w:rPr>
              <w:t xml:space="preserve">Заказчиком кадастровых работ является </w:t>
            </w:r>
            <w:proofErr w:type="spellStart"/>
            <w:r w:rsidRPr="006B5DBB">
              <w:rPr>
                <w:sz w:val="28"/>
                <w:szCs w:val="28"/>
              </w:rPr>
              <w:t>Клопова</w:t>
            </w:r>
            <w:proofErr w:type="spellEnd"/>
            <w:r w:rsidRPr="006B5DBB">
              <w:rPr>
                <w:sz w:val="28"/>
                <w:szCs w:val="28"/>
              </w:rPr>
              <w:t xml:space="preserve"> Е.С., </w:t>
            </w:r>
            <w:r w:rsidRPr="006B5DBB">
              <w:rPr>
                <w:bCs/>
                <w:iCs/>
                <w:sz w:val="28"/>
                <w:szCs w:val="28"/>
              </w:rPr>
              <w:t xml:space="preserve">164606, </w:t>
            </w:r>
            <w:r w:rsidRPr="006B5DBB">
              <w:rPr>
                <w:sz w:val="28"/>
                <w:szCs w:val="28"/>
                <w:shd w:val="clear" w:color="auto" w:fill="F8F9FA"/>
              </w:rPr>
              <w:t>обл. Архангельская, р-н Пинежский, д. Веркола, ул. Лесная, дом 16, кв. 1</w:t>
            </w:r>
            <w:r w:rsidRPr="006B5DBB">
              <w:rPr>
                <w:sz w:val="28"/>
                <w:szCs w:val="28"/>
              </w:rPr>
              <w:t>, тел. 8(921)817-06-71.</w:t>
            </w:r>
          </w:p>
          <w:p w:rsidR="006B5DBB" w:rsidRPr="006B5DBB" w:rsidRDefault="006B5DBB" w:rsidP="00174341">
            <w:pPr>
              <w:pStyle w:val="af9"/>
              <w:ind w:firstLine="284"/>
              <w:jc w:val="both"/>
              <w:rPr>
                <w:sz w:val="28"/>
                <w:szCs w:val="28"/>
                <w:u w:val="single"/>
              </w:rPr>
            </w:pPr>
            <w:r w:rsidRPr="006B5DBB">
              <w:rPr>
                <w:sz w:val="28"/>
                <w:szCs w:val="28"/>
              </w:rPr>
              <w:t>Собрание по поводу согласования местоположения границы состоится по адресу:</w:t>
            </w:r>
            <w:r w:rsidRPr="006B5DBB">
              <w:rPr>
                <w:sz w:val="28"/>
                <w:szCs w:val="28"/>
                <w:u w:val="single"/>
              </w:rPr>
              <w:t xml:space="preserve"> Архангельская обл., Пинежский р-н, с. Карпогоры, </w:t>
            </w:r>
            <w:r w:rsidRPr="006B5DBB">
              <w:rPr>
                <w:bCs/>
                <w:sz w:val="28"/>
                <w:szCs w:val="28"/>
                <w:u w:val="single"/>
              </w:rPr>
              <w:t xml:space="preserve">ул. Победы, д. 10б, кв. 6, </w:t>
            </w:r>
            <w:r w:rsidRPr="006B5DBB">
              <w:rPr>
                <w:sz w:val="28"/>
                <w:szCs w:val="28"/>
                <w:u w:val="single"/>
              </w:rPr>
              <w:t>«06» ноября 2024г. в 10 часов 00 минут.</w:t>
            </w:r>
          </w:p>
          <w:p w:rsidR="006B5DBB" w:rsidRPr="006B5DBB" w:rsidRDefault="006B5DBB" w:rsidP="00174341">
            <w:pPr>
              <w:ind w:firstLine="284"/>
              <w:jc w:val="both"/>
              <w:rPr>
                <w:sz w:val="28"/>
                <w:szCs w:val="28"/>
              </w:rPr>
            </w:pPr>
            <w:r w:rsidRPr="006B5DBB">
              <w:rPr>
                <w:sz w:val="28"/>
                <w:szCs w:val="28"/>
              </w:rPr>
              <w:t>С проектом межевого плана земельного участка можно ознакомиться по адресу:</w:t>
            </w:r>
            <w:r w:rsidRPr="006B5DBB">
              <w:rPr>
                <w:sz w:val="28"/>
                <w:szCs w:val="28"/>
                <w:u w:val="single"/>
              </w:rPr>
              <w:t xml:space="preserve"> </w:t>
            </w:r>
            <w:proofErr w:type="gramStart"/>
            <w:r w:rsidRPr="006B5DBB">
              <w:rPr>
                <w:sz w:val="28"/>
                <w:szCs w:val="28"/>
                <w:u w:val="single"/>
              </w:rPr>
              <w:t xml:space="preserve">Архангельская обл., Пинежский р-н, с. Карпогоры, </w:t>
            </w:r>
            <w:r w:rsidRPr="006B5DBB">
              <w:rPr>
                <w:bCs/>
                <w:sz w:val="28"/>
                <w:szCs w:val="28"/>
                <w:u w:val="single"/>
              </w:rPr>
              <w:t>ул. Победы, д. 10б, кв. 6</w:t>
            </w:r>
            <w:r w:rsidRPr="006B5DBB">
              <w:rPr>
                <w:sz w:val="28"/>
                <w:szCs w:val="28"/>
              </w:rPr>
              <w:t>.</w:t>
            </w:r>
            <w:proofErr w:type="gramEnd"/>
          </w:p>
          <w:p w:rsidR="006B5DBB" w:rsidRPr="006B5DBB" w:rsidRDefault="006B5DBB" w:rsidP="00174341">
            <w:pPr>
              <w:ind w:firstLine="284"/>
              <w:jc w:val="both"/>
              <w:rPr>
                <w:sz w:val="28"/>
                <w:szCs w:val="28"/>
              </w:rPr>
            </w:pPr>
            <w:r w:rsidRPr="006B5DBB">
              <w:rPr>
                <w:sz w:val="28"/>
                <w:szCs w:val="28"/>
              </w:rPr>
              <w:t>Требования о проведении согласования местоположения границ земельных участков на местности принимаются с «07» октября 2024г. по «05» ноября 2024г., обоснованные возражения о местоположении границ земельных участков после ознакомления с проектом межевого плана принимаются с «07» октября 2024г. по «05» ноября 2024г. по адресу:</w:t>
            </w:r>
            <w:r w:rsidRPr="006B5DBB">
              <w:rPr>
                <w:sz w:val="28"/>
                <w:szCs w:val="28"/>
                <w:u w:val="single"/>
              </w:rPr>
              <w:t xml:space="preserve"> </w:t>
            </w:r>
            <w:proofErr w:type="gramStart"/>
            <w:r w:rsidRPr="006B5DBB">
              <w:rPr>
                <w:sz w:val="28"/>
                <w:szCs w:val="28"/>
                <w:u w:val="single"/>
              </w:rPr>
              <w:t xml:space="preserve">Архангельская обл., Пинежский р-н, с. Карпогоры, </w:t>
            </w:r>
            <w:r w:rsidRPr="006B5DBB">
              <w:rPr>
                <w:bCs/>
                <w:sz w:val="28"/>
                <w:szCs w:val="28"/>
                <w:u w:val="single"/>
              </w:rPr>
              <w:t>ул. Победы, д. 10б, кв. 6</w:t>
            </w:r>
            <w:r w:rsidRPr="006B5DBB">
              <w:rPr>
                <w:sz w:val="28"/>
                <w:szCs w:val="28"/>
              </w:rPr>
              <w:t>.</w:t>
            </w:r>
            <w:proofErr w:type="gramEnd"/>
          </w:p>
          <w:p w:rsidR="006B5DBB" w:rsidRPr="006B5DBB" w:rsidRDefault="006B5DBB" w:rsidP="00174341">
            <w:pPr>
              <w:ind w:firstLine="284"/>
              <w:jc w:val="both"/>
              <w:rPr>
                <w:sz w:val="28"/>
                <w:szCs w:val="28"/>
              </w:rPr>
            </w:pPr>
            <w:r w:rsidRPr="006B5DBB">
              <w:rPr>
                <w:sz w:val="28"/>
                <w:szCs w:val="28"/>
              </w:rPr>
              <w:t xml:space="preserve">Смежные земельные участки, с правообладателями которых требуется согласовать местоположение границ: </w:t>
            </w:r>
          </w:p>
          <w:p w:rsidR="006B5DBB" w:rsidRPr="006B5DBB" w:rsidRDefault="006B5DBB" w:rsidP="00174341">
            <w:pPr>
              <w:ind w:firstLine="284"/>
              <w:jc w:val="both"/>
              <w:rPr>
                <w:sz w:val="28"/>
                <w:szCs w:val="28"/>
                <w:shd w:val="clear" w:color="auto" w:fill="F8F9FA"/>
              </w:rPr>
            </w:pPr>
            <w:r w:rsidRPr="006B5DBB">
              <w:rPr>
                <w:sz w:val="28"/>
                <w:szCs w:val="28"/>
              </w:rPr>
              <w:t xml:space="preserve">земельный участок, кадастровый номер: 29:14:040101:116, расположен по </w:t>
            </w:r>
            <w:r w:rsidRPr="006B5DBB">
              <w:rPr>
                <w:bCs/>
                <w:sz w:val="28"/>
                <w:szCs w:val="28"/>
              </w:rPr>
              <w:t>адресу (местоположение)</w:t>
            </w:r>
            <w:r w:rsidRPr="006B5DBB">
              <w:rPr>
                <w:sz w:val="28"/>
                <w:szCs w:val="28"/>
              </w:rPr>
              <w:t xml:space="preserve">: </w:t>
            </w:r>
            <w:r w:rsidRPr="006B5DBB">
              <w:rPr>
                <w:sz w:val="28"/>
                <w:szCs w:val="28"/>
                <w:shd w:val="clear" w:color="auto" w:fill="F8F9FA"/>
              </w:rPr>
              <w:t>установлено относительно ориентира, расположенного в границах участка. Ориентир жилой дом. Почтовый адрес ориентира: обл. Архангельская, р-н Пинежский, д. Веркола, ул. Лесная, дом 14,</w:t>
            </w:r>
          </w:p>
          <w:p w:rsidR="006B5DBB" w:rsidRPr="006B5DBB" w:rsidRDefault="006B5DBB" w:rsidP="00174341">
            <w:pPr>
              <w:ind w:firstLine="284"/>
              <w:jc w:val="both"/>
              <w:rPr>
                <w:sz w:val="28"/>
                <w:szCs w:val="28"/>
                <w:shd w:val="clear" w:color="auto" w:fill="FFFFFF"/>
              </w:rPr>
            </w:pPr>
            <w:r w:rsidRPr="006B5DBB">
              <w:rPr>
                <w:sz w:val="28"/>
                <w:szCs w:val="28"/>
              </w:rPr>
              <w:t xml:space="preserve">земельный участок, кадастровый номер: 29:14:040101:165, расположен по </w:t>
            </w:r>
            <w:r w:rsidRPr="006B5DBB">
              <w:rPr>
                <w:bCs/>
                <w:sz w:val="28"/>
                <w:szCs w:val="28"/>
              </w:rPr>
              <w:t>адресу (местоположение)</w:t>
            </w:r>
            <w:r w:rsidRPr="006B5DBB">
              <w:rPr>
                <w:sz w:val="28"/>
                <w:szCs w:val="28"/>
              </w:rPr>
              <w:t xml:space="preserve">: </w:t>
            </w:r>
            <w:r w:rsidRPr="006B5DBB">
              <w:rPr>
                <w:sz w:val="28"/>
                <w:szCs w:val="28"/>
                <w:shd w:val="clear" w:color="auto" w:fill="F8F9FA"/>
              </w:rPr>
              <w:t>установлено относительно ориентира, расположенного в границах участка. Ориентир жилой дом. Почтовый адрес ориентира: обл. Архангельская, р-н Пинежский, д. Веркола, ул. Советская, дом 18</w:t>
            </w:r>
            <w:r w:rsidRPr="006B5DBB">
              <w:rPr>
                <w:sz w:val="28"/>
                <w:szCs w:val="28"/>
                <w:shd w:val="clear" w:color="auto" w:fill="FFFFFF"/>
              </w:rPr>
              <w:t>.</w:t>
            </w:r>
          </w:p>
          <w:p w:rsidR="006B5DBB" w:rsidRPr="006B5DBB" w:rsidRDefault="006B5DBB" w:rsidP="00174341">
            <w:pPr>
              <w:ind w:firstLine="284"/>
              <w:jc w:val="both"/>
              <w:rPr>
                <w:b/>
                <w:sz w:val="28"/>
                <w:szCs w:val="28"/>
              </w:rPr>
            </w:pPr>
            <w:r w:rsidRPr="006B5DBB">
              <w:rPr>
                <w:b/>
                <w:sz w:val="28"/>
                <w:szCs w:val="28"/>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tc>
      </w:tr>
    </w:tbl>
    <w:p w:rsidR="006B5DBB" w:rsidRDefault="006B5DBB" w:rsidP="006B5DBB">
      <w:pPr>
        <w:jc w:val="center"/>
        <w:rPr>
          <w:sz w:val="20"/>
          <w:szCs w:val="20"/>
        </w:rPr>
      </w:pPr>
    </w:p>
    <w:p w:rsidR="006B5DBB" w:rsidRPr="007F70EC" w:rsidRDefault="006B5DBB" w:rsidP="006B5DBB">
      <w:pPr>
        <w:jc w:val="center"/>
        <w:rPr>
          <w:b/>
          <w:sz w:val="28"/>
          <w:szCs w:val="28"/>
        </w:rPr>
      </w:pPr>
      <w:r w:rsidRPr="007F70EC">
        <w:rPr>
          <w:b/>
          <w:sz w:val="28"/>
          <w:szCs w:val="28"/>
        </w:rPr>
        <w:lastRenderedPageBreak/>
        <w:t>ИЗВЕЩЕНИЕ О ПРОВЕДЕНИИ СОГЛАСОВАНИЯ ПРОЕКТА МЕЖЕВАНИЯ ЗЕМЕЛЬНОГО УЧАСТКА</w:t>
      </w:r>
    </w:p>
    <w:p w:rsidR="006B5DBB" w:rsidRPr="00CB2DE2" w:rsidRDefault="006B5DBB" w:rsidP="006B5DBB">
      <w:pPr>
        <w:jc w:val="cente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9570"/>
      </w:tblGrid>
      <w:tr w:rsidR="006B5DBB" w:rsidRPr="008E6799" w:rsidTr="00174341">
        <w:tc>
          <w:tcPr>
            <w:tcW w:w="10031" w:type="dxa"/>
          </w:tcPr>
          <w:p w:rsidR="006B5DBB" w:rsidRPr="006B5DBB" w:rsidRDefault="006B5DBB" w:rsidP="00174341">
            <w:pPr>
              <w:pStyle w:val="af9"/>
              <w:ind w:firstLine="284"/>
              <w:jc w:val="both"/>
              <w:rPr>
                <w:sz w:val="28"/>
                <w:szCs w:val="28"/>
              </w:rPr>
            </w:pPr>
            <w:r w:rsidRPr="006B5DBB">
              <w:rPr>
                <w:sz w:val="28"/>
                <w:szCs w:val="28"/>
              </w:rPr>
              <w:t>В соответствии со статьёй 13 и статьей 13,1 ФЗ от 24 июля 2002 года № 101-ФЗ «Об обороте земель сельскохозяйственного назначения» и Законом Архангельской области от 10 февраля 2004 года № 217-28-03, участник долевой собственности (заказчик работ): Комитет по управлению муниципальным имуществом и ЖКХ администрации Пинежского муниципального округа Архангельской области, адрес: 164600, Архангельская область, Пинежский район, с</w:t>
            </w:r>
            <w:proofErr w:type="gramStart"/>
            <w:r w:rsidRPr="006B5DBB">
              <w:rPr>
                <w:sz w:val="28"/>
                <w:szCs w:val="28"/>
              </w:rPr>
              <w:t>.К</w:t>
            </w:r>
            <w:proofErr w:type="gramEnd"/>
            <w:r w:rsidRPr="006B5DBB">
              <w:rPr>
                <w:sz w:val="28"/>
                <w:szCs w:val="28"/>
              </w:rPr>
              <w:t xml:space="preserve">арпогоры, ул.Федора Абрамова, д.43а, тел.: 8(81856) 2-15-99 извещает участников долевой собственности о согласовании Проекта межевания земельного участка, подготовленного кадастровым инженером Полищук Анастасией Сергеевной, № регистрации в государственном реестре лиц, осуществляющих кадастровую деятельность 5783, № квалификационного аттестата 29-10-7, СНИЛС 114-423-993 </w:t>
            </w:r>
            <w:proofErr w:type="gramStart"/>
            <w:r w:rsidRPr="006B5DBB">
              <w:rPr>
                <w:sz w:val="28"/>
                <w:szCs w:val="28"/>
              </w:rPr>
              <w:t xml:space="preserve">38, почтовый адрес: </w:t>
            </w:r>
            <w:smartTag w:uri="urn:schemas-microsoft-com:office:smarttags" w:element="metricconverter">
              <w:smartTagPr>
                <w:attr w:name="ProductID" w:val="163000 г"/>
              </w:smartTagPr>
              <w:r w:rsidRPr="006B5DBB">
                <w:rPr>
                  <w:sz w:val="28"/>
                  <w:szCs w:val="28"/>
                </w:rPr>
                <w:t>163000 г</w:t>
              </w:r>
            </w:smartTag>
            <w:r w:rsidRPr="006B5DBB">
              <w:rPr>
                <w:sz w:val="28"/>
                <w:szCs w:val="28"/>
              </w:rPr>
              <w:t>. Архангельск, ул. Дачная, д. 49, корп. 4, кв. 176, телефон 89062836697, адрес электронной почты:</w:t>
            </w:r>
            <w:proofErr w:type="gramEnd"/>
            <w:r w:rsidRPr="006B5DBB">
              <w:rPr>
                <w:sz w:val="28"/>
                <w:szCs w:val="28"/>
              </w:rPr>
              <w:t> </w:t>
            </w:r>
            <w:proofErr w:type="spellStart"/>
            <w:r w:rsidRPr="006B5DBB">
              <w:rPr>
                <w:sz w:val="28"/>
                <w:szCs w:val="28"/>
              </w:rPr>
              <w:t>Polishuk-arh@yandex.ru</w:t>
            </w:r>
            <w:proofErr w:type="spellEnd"/>
            <w:r w:rsidRPr="006B5DBB">
              <w:rPr>
                <w:sz w:val="28"/>
                <w:szCs w:val="28"/>
              </w:rPr>
              <w:t>.</w:t>
            </w:r>
          </w:p>
          <w:p w:rsidR="006B5DBB" w:rsidRPr="006B5DBB" w:rsidRDefault="006B5DBB" w:rsidP="00174341">
            <w:pPr>
              <w:pStyle w:val="af9"/>
              <w:ind w:firstLine="284"/>
              <w:jc w:val="both"/>
              <w:rPr>
                <w:sz w:val="28"/>
                <w:szCs w:val="28"/>
              </w:rPr>
            </w:pPr>
            <w:r w:rsidRPr="006B5DBB">
              <w:rPr>
                <w:sz w:val="28"/>
                <w:szCs w:val="28"/>
              </w:rPr>
              <w:t xml:space="preserve">Исходный земельный участок с кадастровым номером 29:14:000000:7 расположен: </w:t>
            </w:r>
            <w:r w:rsidRPr="006B5DBB">
              <w:rPr>
                <w:rFonts w:hint="eastAsia"/>
                <w:sz w:val="28"/>
                <w:szCs w:val="28"/>
              </w:rPr>
              <w:t>местоположение</w:t>
            </w:r>
            <w:r w:rsidRPr="006B5DBB">
              <w:rPr>
                <w:sz w:val="28"/>
                <w:szCs w:val="28"/>
              </w:rPr>
              <w:t xml:space="preserve"> </w:t>
            </w:r>
            <w:r w:rsidRPr="006B5DBB">
              <w:rPr>
                <w:rFonts w:hint="eastAsia"/>
                <w:sz w:val="28"/>
                <w:szCs w:val="28"/>
              </w:rPr>
              <w:t>установлено</w:t>
            </w:r>
            <w:r w:rsidRPr="006B5DBB">
              <w:rPr>
                <w:sz w:val="28"/>
                <w:szCs w:val="28"/>
              </w:rPr>
              <w:t xml:space="preserve"> </w:t>
            </w:r>
            <w:r w:rsidRPr="006B5DBB">
              <w:rPr>
                <w:rFonts w:hint="eastAsia"/>
                <w:sz w:val="28"/>
                <w:szCs w:val="28"/>
              </w:rPr>
              <w:t>относительно</w:t>
            </w:r>
            <w:r w:rsidRPr="006B5DBB">
              <w:rPr>
                <w:sz w:val="28"/>
                <w:szCs w:val="28"/>
              </w:rPr>
              <w:t xml:space="preserve"> </w:t>
            </w:r>
            <w:r w:rsidRPr="006B5DBB">
              <w:rPr>
                <w:rFonts w:hint="eastAsia"/>
                <w:sz w:val="28"/>
                <w:szCs w:val="28"/>
              </w:rPr>
              <w:t>ориентира</w:t>
            </w:r>
            <w:r w:rsidRPr="006B5DBB">
              <w:rPr>
                <w:sz w:val="28"/>
                <w:szCs w:val="28"/>
              </w:rPr>
              <w:t xml:space="preserve">, </w:t>
            </w:r>
            <w:r w:rsidRPr="006B5DBB">
              <w:rPr>
                <w:rFonts w:hint="eastAsia"/>
                <w:sz w:val="28"/>
                <w:szCs w:val="28"/>
              </w:rPr>
              <w:t>расположенного</w:t>
            </w:r>
            <w:r w:rsidRPr="006B5DBB">
              <w:rPr>
                <w:sz w:val="28"/>
                <w:szCs w:val="28"/>
              </w:rPr>
              <w:t xml:space="preserve"> </w:t>
            </w:r>
            <w:r w:rsidRPr="006B5DBB">
              <w:rPr>
                <w:rFonts w:hint="eastAsia"/>
                <w:sz w:val="28"/>
                <w:szCs w:val="28"/>
              </w:rPr>
              <w:t>в</w:t>
            </w:r>
            <w:r w:rsidRPr="006B5DBB">
              <w:rPr>
                <w:sz w:val="28"/>
                <w:szCs w:val="28"/>
              </w:rPr>
              <w:t xml:space="preserve"> </w:t>
            </w:r>
            <w:r w:rsidRPr="006B5DBB">
              <w:rPr>
                <w:rFonts w:hint="eastAsia"/>
                <w:sz w:val="28"/>
                <w:szCs w:val="28"/>
              </w:rPr>
              <w:t>границах</w:t>
            </w:r>
            <w:r w:rsidRPr="006B5DBB">
              <w:rPr>
                <w:sz w:val="28"/>
                <w:szCs w:val="28"/>
              </w:rPr>
              <w:t xml:space="preserve"> </w:t>
            </w:r>
            <w:r w:rsidRPr="006B5DBB">
              <w:rPr>
                <w:rFonts w:hint="eastAsia"/>
                <w:sz w:val="28"/>
                <w:szCs w:val="28"/>
              </w:rPr>
              <w:t>участка</w:t>
            </w:r>
            <w:r w:rsidRPr="006B5DBB">
              <w:rPr>
                <w:sz w:val="28"/>
                <w:szCs w:val="28"/>
              </w:rPr>
              <w:t xml:space="preserve">. </w:t>
            </w:r>
            <w:r w:rsidRPr="006B5DBB">
              <w:rPr>
                <w:rFonts w:hint="eastAsia"/>
                <w:sz w:val="28"/>
                <w:szCs w:val="28"/>
              </w:rPr>
              <w:t>Ориентир</w:t>
            </w:r>
            <w:r w:rsidRPr="006B5DBB">
              <w:rPr>
                <w:sz w:val="28"/>
                <w:szCs w:val="28"/>
              </w:rPr>
              <w:t xml:space="preserve"> </w:t>
            </w:r>
            <w:r w:rsidRPr="006B5DBB">
              <w:rPr>
                <w:rFonts w:hint="eastAsia"/>
                <w:sz w:val="28"/>
                <w:szCs w:val="28"/>
              </w:rPr>
              <w:t>ТОО</w:t>
            </w:r>
            <w:r w:rsidRPr="006B5DBB">
              <w:rPr>
                <w:sz w:val="28"/>
                <w:szCs w:val="28"/>
              </w:rPr>
              <w:t xml:space="preserve"> "</w:t>
            </w:r>
            <w:proofErr w:type="spellStart"/>
            <w:r w:rsidRPr="006B5DBB">
              <w:rPr>
                <w:rFonts w:hint="eastAsia"/>
                <w:sz w:val="28"/>
                <w:szCs w:val="28"/>
              </w:rPr>
              <w:t>Лавела</w:t>
            </w:r>
            <w:proofErr w:type="spellEnd"/>
            <w:r w:rsidRPr="006B5DBB">
              <w:rPr>
                <w:sz w:val="28"/>
                <w:szCs w:val="28"/>
              </w:rPr>
              <w:t xml:space="preserve">", </w:t>
            </w:r>
            <w:r w:rsidRPr="006B5DBB">
              <w:rPr>
                <w:rFonts w:hint="eastAsia"/>
                <w:sz w:val="28"/>
                <w:szCs w:val="28"/>
              </w:rPr>
              <w:t>бывший</w:t>
            </w:r>
            <w:r w:rsidRPr="006B5DBB">
              <w:rPr>
                <w:sz w:val="28"/>
                <w:szCs w:val="28"/>
              </w:rPr>
              <w:t xml:space="preserve"> </w:t>
            </w:r>
            <w:r w:rsidRPr="006B5DBB">
              <w:rPr>
                <w:rFonts w:hint="eastAsia"/>
                <w:sz w:val="28"/>
                <w:szCs w:val="28"/>
              </w:rPr>
              <w:t>совхоз</w:t>
            </w:r>
            <w:r w:rsidRPr="006B5DBB">
              <w:rPr>
                <w:sz w:val="28"/>
                <w:szCs w:val="28"/>
              </w:rPr>
              <w:t xml:space="preserve"> "</w:t>
            </w:r>
            <w:proofErr w:type="spellStart"/>
            <w:r w:rsidRPr="006B5DBB">
              <w:rPr>
                <w:rFonts w:hint="eastAsia"/>
                <w:sz w:val="28"/>
                <w:szCs w:val="28"/>
              </w:rPr>
              <w:t>Сурский</w:t>
            </w:r>
            <w:proofErr w:type="spellEnd"/>
            <w:r w:rsidRPr="006B5DBB">
              <w:rPr>
                <w:sz w:val="28"/>
                <w:szCs w:val="28"/>
              </w:rPr>
              <w:t xml:space="preserve">". </w:t>
            </w:r>
            <w:r w:rsidRPr="006B5DBB">
              <w:rPr>
                <w:rFonts w:hint="eastAsia"/>
                <w:sz w:val="28"/>
                <w:szCs w:val="28"/>
              </w:rPr>
              <w:t>Почтовый</w:t>
            </w:r>
            <w:r w:rsidRPr="006B5DBB">
              <w:rPr>
                <w:sz w:val="28"/>
                <w:szCs w:val="28"/>
              </w:rPr>
              <w:t xml:space="preserve"> </w:t>
            </w:r>
            <w:r w:rsidRPr="006B5DBB">
              <w:rPr>
                <w:rFonts w:hint="eastAsia"/>
                <w:sz w:val="28"/>
                <w:szCs w:val="28"/>
              </w:rPr>
              <w:t>адрес</w:t>
            </w:r>
            <w:r w:rsidRPr="006B5DBB">
              <w:rPr>
                <w:sz w:val="28"/>
                <w:szCs w:val="28"/>
              </w:rPr>
              <w:t xml:space="preserve"> </w:t>
            </w:r>
            <w:r w:rsidRPr="006B5DBB">
              <w:rPr>
                <w:rFonts w:hint="eastAsia"/>
                <w:sz w:val="28"/>
                <w:szCs w:val="28"/>
              </w:rPr>
              <w:t>ориентира</w:t>
            </w:r>
            <w:r w:rsidRPr="006B5DBB">
              <w:rPr>
                <w:sz w:val="28"/>
                <w:szCs w:val="28"/>
              </w:rPr>
              <w:t xml:space="preserve">: </w:t>
            </w:r>
            <w:r w:rsidRPr="006B5DBB">
              <w:rPr>
                <w:rFonts w:hint="eastAsia"/>
                <w:sz w:val="28"/>
                <w:szCs w:val="28"/>
              </w:rPr>
              <w:t>обл</w:t>
            </w:r>
            <w:r w:rsidRPr="006B5DBB">
              <w:rPr>
                <w:sz w:val="28"/>
                <w:szCs w:val="28"/>
              </w:rPr>
              <w:t xml:space="preserve">. </w:t>
            </w:r>
            <w:r w:rsidRPr="006B5DBB">
              <w:rPr>
                <w:rFonts w:hint="eastAsia"/>
                <w:sz w:val="28"/>
                <w:szCs w:val="28"/>
              </w:rPr>
              <w:t>Архангельская</w:t>
            </w:r>
            <w:r w:rsidRPr="006B5DBB">
              <w:rPr>
                <w:sz w:val="28"/>
                <w:szCs w:val="28"/>
              </w:rPr>
              <w:t xml:space="preserve">, </w:t>
            </w:r>
            <w:r w:rsidRPr="006B5DBB">
              <w:rPr>
                <w:rFonts w:hint="eastAsia"/>
                <w:sz w:val="28"/>
                <w:szCs w:val="28"/>
              </w:rPr>
              <w:t>р</w:t>
            </w:r>
            <w:r w:rsidRPr="006B5DBB">
              <w:rPr>
                <w:sz w:val="28"/>
                <w:szCs w:val="28"/>
              </w:rPr>
              <w:t>-</w:t>
            </w:r>
            <w:r w:rsidRPr="006B5DBB">
              <w:rPr>
                <w:rFonts w:hint="eastAsia"/>
                <w:sz w:val="28"/>
                <w:szCs w:val="28"/>
              </w:rPr>
              <w:t>н</w:t>
            </w:r>
            <w:r w:rsidRPr="006B5DBB">
              <w:rPr>
                <w:sz w:val="28"/>
                <w:szCs w:val="28"/>
              </w:rPr>
              <w:t xml:space="preserve"> </w:t>
            </w:r>
            <w:r w:rsidRPr="006B5DBB">
              <w:rPr>
                <w:rFonts w:hint="eastAsia"/>
                <w:sz w:val="28"/>
                <w:szCs w:val="28"/>
              </w:rPr>
              <w:t>Пинежский</w:t>
            </w:r>
            <w:r w:rsidRPr="006B5DBB">
              <w:rPr>
                <w:sz w:val="28"/>
                <w:szCs w:val="28"/>
              </w:rPr>
              <w:t>.</w:t>
            </w:r>
          </w:p>
          <w:p w:rsidR="006B5DBB" w:rsidRPr="006B5DBB" w:rsidRDefault="006B5DBB" w:rsidP="00174341">
            <w:pPr>
              <w:pStyle w:val="af9"/>
              <w:ind w:firstLine="284"/>
              <w:jc w:val="both"/>
              <w:rPr>
                <w:sz w:val="28"/>
                <w:szCs w:val="28"/>
              </w:rPr>
            </w:pPr>
            <w:r w:rsidRPr="006B5DBB">
              <w:rPr>
                <w:sz w:val="28"/>
                <w:szCs w:val="28"/>
              </w:rPr>
              <w:t>Местоположение, выделяемого земельного участка: Архангельская область, Пинежский муниципальный округ, в районе д. Явзора (</w:t>
            </w:r>
            <w:proofErr w:type="spellStart"/>
            <w:r w:rsidRPr="006B5DBB">
              <w:rPr>
                <w:sz w:val="28"/>
                <w:szCs w:val="28"/>
              </w:rPr>
              <w:t>Касконемь</w:t>
            </w:r>
            <w:proofErr w:type="spellEnd"/>
            <w:r w:rsidRPr="006B5DBB">
              <w:rPr>
                <w:sz w:val="28"/>
                <w:szCs w:val="28"/>
              </w:rPr>
              <w:t>).</w:t>
            </w:r>
          </w:p>
          <w:p w:rsidR="006B5DBB" w:rsidRPr="006B5DBB" w:rsidRDefault="006B5DBB" w:rsidP="00174341">
            <w:pPr>
              <w:pStyle w:val="af9"/>
              <w:ind w:firstLine="284"/>
              <w:jc w:val="both"/>
              <w:rPr>
                <w:sz w:val="28"/>
                <w:szCs w:val="28"/>
              </w:rPr>
            </w:pPr>
            <w:r w:rsidRPr="006B5DBB">
              <w:rPr>
                <w:sz w:val="28"/>
                <w:szCs w:val="28"/>
              </w:rPr>
              <w:t>С Проектом межевания земельных участков можно ознакомиться по адресу: 164600, Архангельская область, Пинежский район, с</w:t>
            </w:r>
            <w:proofErr w:type="gramStart"/>
            <w:r w:rsidRPr="006B5DBB">
              <w:rPr>
                <w:sz w:val="28"/>
                <w:szCs w:val="28"/>
              </w:rPr>
              <w:t>.К</w:t>
            </w:r>
            <w:proofErr w:type="gramEnd"/>
            <w:r w:rsidRPr="006B5DBB">
              <w:rPr>
                <w:sz w:val="28"/>
                <w:szCs w:val="28"/>
              </w:rPr>
              <w:t>арпогоры, ул.Федора Абрамова, д.43а, в течение 30 дней с момента публикации.</w:t>
            </w:r>
          </w:p>
          <w:p w:rsidR="006B5DBB" w:rsidRPr="006B5DBB" w:rsidRDefault="006B5DBB" w:rsidP="00174341">
            <w:pPr>
              <w:pStyle w:val="af9"/>
              <w:ind w:firstLine="284"/>
              <w:jc w:val="both"/>
              <w:rPr>
                <w:sz w:val="28"/>
                <w:szCs w:val="28"/>
              </w:rPr>
            </w:pPr>
            <w:proofErr w:type="gramStart"/>
            <w:r w:rsidRPr="006B5DBB">
              <w:rPr>
                <w:sz w:val="28"/>
                <w:szCs w:val="28"/>
              </w:rPr>
              <w:t>Предложения (возражения) относительно размера и местоположения границы, выделяемого в счет земельных долей земельного участка и иные возражения остальных участников общей долевой собственности направлять в письменном виде в срок не позднее 30 дней со дня публикации кадастровому инженеру настоящего извещения Полищук Анастасии Сергеевне, по адресу: 163000, г. Архангельск, ул. Вологодская, 10,оф.30 и в орган кадастрового учета по месту расположения</w:t>
            </w:r>
            <w:proofErr w:type="gramEnd"/>
            <w:r w:rsidRPr="006B5DBB">
              <w:rPr>
                <w:sz w:val="28"/>
                <w:szCs w:val="28"/>
              </w:rPr>
              <w:t xml:space="preserve"> земельного участка.</w:t>
            </w:r>
          </w:p>
          <w:p w:rsidR="006B5DBB" w:rsidRPr="00903FC6" w:rsidRDefault="006B5DBB" w:rsidP="00174341">
            <w:pPr>
              <w:pStyle w:val="af9"/>
              <w:ind w:firstLine="284"/>
              <w:jc w:val="both"/>
              <w:rPr>
                <w:b/>
                <w:szCs w:val="20"/>
              </w:rPr>
            </w:pPr>
          </w:p>
        </w:tc>
      </w:tr>
    </w:tbl>
    <w:p w:rsidR="00216717" w:rsidRDefault="00216717" w:rsidP="00765B67">
      <w:pPr>
        <w:rPr>
          <w:szCs w:val="28"/>
        </w:rPr>
      </w:pPr>
    </w:p>
    <w:p w:rsidR="007F70EC" w:rsidRDefault="007F70EC" w:rsidP="00765B67">
      <w:pPr>
        <w:rPr>
          <w:szCs w:val="28"/>
        </w:rPr>
      </w:pPr>
    </w:p>
    <w:p w:rsidR="007F70EC" w:rsidRDefault="007F70EC" w:rsidP="00765B67">
      <w:pPr>
        <w:rPr>
          <w:szCs w:val="28"/>
        </w:rPr>
      </w:pPr>
    </w:p>
    <w:p w:rsidR="007F70EC" w:rsidRDefault="007F70EC" w:rsidP="00765B67">
      <w:pPr>
        <w:rPr>
          <w:szCs w:val="28"/>
        </w:rPr>
      </w:pPr>
    </w:p>
    <w:p w:rsidR="007F70EC" w:rsidRDefault="007F70EC" w:rsidP="00765B67">
      <w:pPr>
        <w:rPr>
          <w:szCs w:val="28"/>
        </w:rPr>
      </w:pPr>
    </w:p>
    <w:p w:rsidR="007F70EC" w:rsidRDefault="007F70EC" w:rsidP="00765B67">
      <w:pPr>
        <w:rPr>
          <w:szCs w:val="28"/>
        </w:rPr>
      </w:pPr>
    </w:p>
    <w:p w:rsidR="007F70EC" w:rsidRDefault="007F70EC" w:rsidP="007F70EC">
      <w:pPr>
        <w:pStyle w:val="ac"/>
        <w:rPr>
          <w:szCs w:val="28"/>
        </w:rPr>
      </w:pPr>
      <w:r w:rsidRPr="00B61E73">
        <w:rPr>
          <w:szCs w:val="28"/>
        </w:rPr>
        <w:lastRenderedPageBreak/>
        <w:t>АДМИНИСТРАЦИЯ</w:t>
      </w:r>
    </w:p>
    <w:p w:rsidR="007F70EC" w:rsidRPr="00B61E73" w:rsidRDefault="007F70EC" w:rsidP="007F70EC">
      <w:pPr>
        <w:pStyle w:val="ac"/>
        <w:rPr>
          <w:bCs/>
          <w:szCs w:val="28"/>
        </w:rPr>
      </w:pPr>
      <w:r w:rsidRPr="00B61E73">
        <w:rPr>
          <w:bCs/>
          <w:szCs w:val="28"/>
        </w:rPr>
        <w:t xml:space="preserve">ПИНЕЖСКОГО МУНИЦИПАЛЬНОГО </w:t>
      </w:r>
      <w:r>
        <w:rPr>
          <w:bCs/>
          <w:szCs w:val="28"/>
        </w:rPr>
        <w:t>ОКРУГА</w:t>
      </w:r>
    </w:p>
    <w:p w:rsidR="007F70EC" w:rsidRPr="00B61E73" w:rsidRDefault="007F70EC" w:rsidP="007F70EC">
      <w:pPr>
        <w:pStyle w:val="ac"/>
        <w:rPr>
          <w:szCs w:val="28"/>
        </w:rPr>
      </w:pPr>
      <w:r w:rsidRPr="00B61E73">
        <w:rPr>
          <w:bCs/>
          <w:szCs w:val="28"/>
        </w:rPr>
        <w:t>АРХАНГЕЛЬСКОЙ ОБЛАСТИ</w:t>
      </w:r>
    </w:p>
    <w:p w:rsidR="007F70EC" w:rsidRPr="00504442" w:rsidRDefault="007F70EC" w:rsidP="007F70EC">
      <w:pPr>
        <w:jc w:val="center"/>
        <w:rPr>
          <w:b/>
          <w:bCs/>
          <w:sz w:val="28"/>
          <w:szCs w:val="28"/>
        </w:rPr>
      </w:pPr>
    </w:p>
    <w:p w:rsidR="007F70EC" w:rsidRPr="00504442" w:rsidRDefault="007F70EC" w:rsidP="007F70EC">
      <w:pPr>
        <w:jc w:val="center"/>
        <w:rPr>
          <w:b/>
          <w:bCs/>
          <w:sz w:val="28"/>
          <w:szCs w:val="28"/>
        </w:rPr>
      </w:pPr>
    </w:p>
    <w:p w:rsidR="007F70EC" w:rsidRPr="00504442" w:rsidRDefault="007F70EC" w:rsidP="007F70EC">
      <w:pPr>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7F70EC" w:rsidRPr="00504442" w:rsidRDefault="007F70EC" w:rsidP="007F70EC">
      <w:pPr>
        <w:jc w:val="center"/>
        <w:rPr>
          <w:sz w:val="28"/>
          <w:szCs w:val="28"/>
        </w:rPr>
      </w:pPr>
    </w:p>
    <w:p w:rsidR="007F70EC" w:rsidRPr="00504442" w:rsidRDefault="007F70EC" w:rsidP="007F70EC">
      <w:pPr>
        <w:jc w:val="center"/>
        <w:rPr>
          <w:sz w:val="28"/>
          <w:szCs w:val="28"/>
        </w:rPr>
      </w:pPr>
    </w:p>
    <w:p w:rsidR="007F70EC" w:rsidRPr="00504442" w:rsidRDefault="007F70EC" w:rsidP="007F70EC">
      <w:pPr>
        <w:jc w:val="center"/>
        <w:rPr>
          <w:sz w:val="28"/>
          <w:szCs w:val="28"/>
        </w:rPr>
      </w:pPr>
      <w:r w:rsidRPr="00504442">
        <w:rPr>
          <w:sz w:val="28"/>
          <w:szCs w:val="28"/>
        </w:rPr>
        <w:t xml:space="preserve">от </w:t>
      </w:r>
      <w:r>
        <w:rPr>
          <w:sz w:val="28"/>
          <w:szCs w:val="28"/>
        </w:rPr>
        <w:t>01 октября 2024</w:t>
      </w:r>
      <w:r w:rsidRPr="00504442">
        <w:rPr>
          <w:sz w:val="28"/>
          <w:szCs w:val="28"/>
        </w:rPr>
        <w:t xml:space="preserve"> г</w:t>
      </w:r>
      <w:r>
        <w:rPr>
          <w:sz w:val="28"/>
          <w:szCs w:val="28"/>
        </w:rPr>
        <w:t>.</w:t>
      </w:r>
      <w:r w:rsidRPr="00504442">
        <w:rPr>
          <w:sz w:val="28"/>
          <w:szCs w:val="28"/>
        </w:rPr>
        <w:t xml:space="preserve"> № </w:t>
      </w:r>
      <w:r>
        <w:rPr>
          <w:sz w:val="28"/>
          <w:szCs w:val="28"/>
        </w:rPr>
        <w:t xml:space="preserve">0338 </w:t>
      </w:r>
      <w:r w:rsidRPr="00504442">
        <w:rPr>
          <w:sz w:val="28"/>
          <w:szCs w:val="28"/>
        </w:rPr>
        <w:t>-</w:t>
      </w:r>
      <w:r>
        <w:rPr>
          <w:sz w:val="28"/>
          <w:szCs w:val="28"/>
        </w:rPr>
        <w:t xml:space="preserve"> па</w:t>
      </w:r>
    </w:p>
    <w:p w:rsidR="007F70EC" w:rsidRPr="00504442" w:rsidRDefault="007F70EC" w:rsidP="007F70EC">
      <w:pPr>
        <w:jc w:val="center"/>
        <w:rPr>
          <w:b/>
          <w:bCs/>
          <w:sz w:val="28"/>
          <w:szCs w:val="28"/>
        </w:rPr>
      </w:pPr>
    </w:p>
    <w:p w:rsidR="007F70EC" w:rsidRPr="00504442" w:rsidRDefault="007F70EC" w:rsidP="007F70EC">
      <w:pPr>
        <w:jc w:val="center"/>
        <w:rPr>
          <w:b/>
          <w:bCs/>
          <w:sz w:val="28"/>
          <w:szCs w:val="28"/>
        </w:rPr>
      </w:pPr>
    </w:p>
    <w:p w:rsidR="007F70EC" w:rsidRPr="00504442" w:rsidRDefault="007F70EC" w:rsidP="007F70EC">
      <w:pPr>
        <w:jc w:val="center"/>
        <w:rPr>
          <w:sz w:val="20"/>
          <w:szCs w:val="20"/>
        </w:rPr>
      </w:pPr>
      <w:r w:rsidRPr="00504442">
        <w:rPr>
          <w:sz w:val="20"/>
          <w:szCs w:val="20"/>
        </w:rPr>
        <w:t>с. Карпогоры</w:t>
      </w:r>
    </w:p>
    <w:p w:rsidR="007F70EC" w:rsidRPr="00504442" w:rsidRDefault="007F70EC" w:rsidP="007F70EC">
      <w:pPr>
        <w:jc w:val="center"/>
        <w:rPr>
          <w:sz w:val="28"/>
          <w:szCs w:val="28"/>
        </w:rPr>
      </w:pPr>
    </w:p>
    <w:p w:rsidR="007F70EC" w:rsidRPr="00504442" w:rsidRDefault="007F70EC" w:rsidP="007F70EC">
      <w:pPr>
        <w:jc w:val="center"/>
        <w:rPr>
          <w:sz w:val="28"/>
          <w:szCs w:val="28"/>
        </w:rPr>
      </w:pPr>
    </w:p>
    <w:p w:rsidR="007F70EC" w:rsidRDefault="007F70EC" w:rsidP="007F70EC">
      <w:pPr>
        <w:adjustRightInd w:val="0"/>
        <w:jc w:val="center"/>
        <w:rPr>
          <w:b/>
          <w:bCs/>
          <w:sz w:val="28"/>
          <w:szCs w:val="28"/>
        </w:rPr>
      </w:pPr>
      <w:r>
        <w:rPr>
          <w:b/>
          <w:bCs/>
          <w:sz w:val="28"/>
          <w:szCs w:val="28"/>
        </w:rPr>
        <w:t xml:space="preserve">Об утверждении Порядка </w:t>
      </w:r>
      <w:r w:rsidRPr="00FF088B">
        <w:rPr>
          <w:b/>
          <w:bCs/>
          <w:sz w:val="28"/>
          <w:szCs w:val="28"/>
        </w:rPr>
        <w:t>использования населением</w:t>
      </w:r>
    </w:p>
    <w:p w:rsidR="007F70EC" w:rsidRPr="00FF088B" w:rsidRDefault="007F70EC" w:rsidP="007F70EC">
      <w:pPr>
        <w:adjustRightInd w:val="0"/>
        <w:jc w:val="center"/>
        <w:rPr>
          <w:b/>
          <w:bCs/>
          <w:sz w:val="28"/>
          <w:szCs w:val="28"/>
        </w:rPr>
      </w:pPr>
      <w:r w:rsidRPr="00FF088B">
        <w:rPr>
          <w:b/>
          <w:bCs/>
          <w:sz w:val="28"/>
          <w:szCs w:val="28"/>
        </w:rPr>
        <w:t xml:space="preserve"> Пинежского муниципального округа Архангельской области объектов спорта, в том числе спортивной инфраструктуры муниципальных образовательных организаций</w:t>
      </w:r>
      <w:r>
        <w:rPr>
          <w:b/>
          <w:bCs/>
          <w:sz w:val="28"/>
          <w:szCs w:val="28"/>
        </w:rPr>
        <w:t xml:space="preserve"> </w:t>
      </w:r>
      <w:r w:rsidRPr="00FF088B">
        <w:rPr>
          <w:b/>
          <w:bCs/>
          <w:sz w:val="28"/>
          <w:szCs w:val="28"/>
        </w:rPr>
        <w:t xml:space="preserve">во </w:t>
      </w:r>
      <w:proofErr w:type="spellStart"/>
      <w:r w:rsidRPr="00FF088B">
        <w:rPr>
          <w:b/>
          <w:bCs/>
          <w:sz w:val="28"/>
          <w:szCs w:val="28"/>
        </w:rPr>
        <w:t>внеучебное</w:t>
      </w:r>
      <w:proofErr w:type="spellEnd"/>
      <w:r w:rsidRPr="00FF088B">
        <w:rPr>
          <w:b/>
          <w:bCs/>
          <w:sz w:val="28"/>
          <w:szCs w:val="28"/>
        </w:rPr>
        <w:t xml:space="preserve"> время</w:t>
      </w:r>
    </w:p>
    <w:p w:rsidR="007F70EC" w:rsidRDefault="007F70EC" w:rsidP="007F70EC">
      <w:pPr>
        <w:jc w:val="center"/>
        <w:rPr>
          <w:sz w:val="28"/>
          <w:szCs w:val="28"/>
        </w:rPr>
      </w:pPr>
    </w:p>
    <w:p w:rsidR="007F70EC" w:rsidRDefault="007F70EC" w:rsidP="007F70EC">
      <w:pPr>
        <w:jc w:val="center"/>
        <w:rPr>
          <w:sz w:val="28"/>
          <w:szCs w:val="28"/>
        </w:rPr>
      </w:pPr>
    </w:p>
    <w:p w:rsidR="007F70EC" w:rsidRDefault="007F70EC" w:rsidP="007F70EC">
      <w:pPr>
        <w:ind w:firstLine="709"/>
        <w:jc w:val="both"/>
        <w:rPr>
          <w:rFonts w:eastAsia="Calibri"/>
          <w:sz w:val="28"/>
          <w:szCs w:val="28"/>
        </w:rPr>
      </w:pPr>
      <w:proofErr w:type="gramStart"/>
      <w:r w:rsidRPr="00447843">
        <w:rPr>
          <w:bCs/>
          <w:sz w:val="28"/>
          <w:szCs w:val="28"/>
        </w:rPr>
        <w:t xml:space="preserve">С целью создания условий для массовых занятий физической культурой и спортом на территории Пинежского муниципального округа, </w:t>
      </w:r>
      <w:r w:rsidRPr="00447843">
        <w:rPr>
          <w:rFonts w:eastAsia="Calibri"/>
          <w:sz w:val="28"/>
          <w:szCs w:val="28"/>
        </w:rPr>
        <w:t xml:space="preserve">пунктом 2 Постановления Правительства Архангельской области от 30 сентября 2022 № 752-пп «Об утверждении Порядка использования населением Архангельской области объектов спорта, находящихся в государственной собственности Архангельской области, в том числе спортивной инфраструктуры государственных образовательных организаций Архангельской области во </w:t>
      </w:r>
      <w:proofErr w:type="spellStart"/>
      <w:r w:rsidRPr="00447843">
        <w:rPr>
          <w:rFonts w:eastAsia="Calibri"/>
          <w:sz w:val="28"/>
          <w:szCs w:val="28"/>
        </w:rPr>
        <w:t>внеучебное</w:t>
      </w:r>
      <w:proofErr w:type="spellEnd"/>
      <w:r w:rsidRPr="00447843">
        <w:rPr>
          <w:rFonts w:eastAsia="Calibri"/>
          <w:sz w:val="28"/>
          <w:szCs w:val="28"/>
        </w:rPr>
        <w:t xml:space="preserve"> время»</w:t>
      </w:r>
      <w:r>
        <w:rPr>
          <w:rFonts w:eastAsia="Calibri"/>
          <w:sz w:val="28"/>
          <w:szCs w:val="28"/>
        </w:rPr>
        <w:t xml:space="preserve"> администрация Пинежского муниципального округа</w:t>
      </w:r>
      <w:proofErr w:type="gramEnd"/>
    </w:p>
    <w:p w:rsidR="007F70EC" w:rsidRPr="00696570" w:rsidRDefault="007F70EC" w:rsidP="007F70EC">
      <w:pPr>
        <w:ind w:firstLine="709"/>
        <w:jc w:val="both"/>
        <w:rPr>
          <w:rFonts w:eastAsia="Calibri"/>
          <w:b/>
          <w:sz w:val="28"/>
          <w:szCs w:val="28"/>
        </w:rPr>
      </w:pPr>
      <w:proofErr w:type="spellStart"/>
      <w:proofErr w:type="gramStart"/>
      <w:r w:rsidRPr="00696570">
        <w:rPr>
          <w:rFonts w:eastAsia="Calibri"/>
          <w:b/>
          <w:sz w:val="28"/>
          <w:szCs w:val="28"/>
        </w:rPr>
        <w:t>п</w:t>
      </w:r>
      <w:proofErr w:type="spellEnd"/>
      <w:proofErr w:type="gramEnd"/>
      <w:r w:rsidRPr="00696570">
        <w:rPr>
          <w:rFonts w:eastAsia="Calibri"/>
          <w:b/>
          <w:sz w:val="28"/>
          <w:szCs w:val="28"/>
        </w:rPr>
        <w:t xml:space="preserve"> о с т а </w:t>
      </w:r>
      <w:proofErr w:type="spellStart"/>
      <w:r w:rsidRPr="00696570">
        <w:rPr>
          <w:rFonts w:eastAsia="Calibri"/>
          <w:b/>
          <w:sz w:val="28"/>
          <w:szCs w:val="28"/>
        </w:rPr>
        <w:t>н</w:t>
      </w:r>
      <w:proofErr w:type="spellEnd"/>
      <w:r w:rsidRPr="00696570">
        <w:rPr>
          <w:rFonts w:eastAsia="Calibri"/>
          <w:b/>
          <w:sz w:val="28"/>
          <w:szCs w:val="28"/>
        </w:rPr>
        <w:t xml:space="preserve"> о в л я е т:</w:t>
      </w:r>
    </w:p>
    <w:p w:rsidR="007F70EC" w:rsidRPr="00447843" w:rsidRDefault="007F70EC" w:rsidP="007F70EC">
      <w:pPr>
        <w:adjustRightInd w:val="0"/>
        <w:ind w:firstLine="709"/>
        <w:jc w:val="both"/>
        <w:rPr>
          <w:bCs/>
          <w:sz w:val="28"/>
          <w:szCs w:val="28"/>
        </w:rPr>
      </w:pPr>
      <w:r w:rsidRPr="00447843">
        <w:rPr>
          <w:rFonts w:eastAsia="Calibri"/>
          <w:sz w:val="28"/>
          <w:szCs w:val="28"/>
        </w:rPr>
        <w:t xml:space="preserve">1. Утвердить Порядок </w:t>
      </w:r>
      <w:r w:rsidRPr="00447843">
        <w:rPr>
          <w:bCs/>
          <w:sz w:val="28"/>
          <w:szCs w:val="28"/>
        </w:rPr>
        <w:t xml:space="preserve">использования населением Пинежского муниципального округа Архангельской области объектов спорта, находящихся в муниципальной собственности Пинежского муниципального округа Архангельской области, в том числе спортивной инфраструктуры муниципальных образовательных организаций во </w:t>
      </w:r>
      <w:proofErr w:type="spellStart"/>
      <w:r w:rsidRPr="00447843">
        <w:rPr>
          <w:bCs/>
          <w:sz w:val="28"/>
          <w:szCs w:val="28"/>
        </w:rPr>
        <w:t>внеучебное</w:t>
      </w:r>
      <w:proofErr w:type="spellEnd"/>
      <w:r w:rsidRPr="00447843">
        <w:rPr>
          <w:bCs/>
          <w:sz w:val="28"/>
          <w:szCs w:val="28"/>
        </w:rPr>
        <w:t xml:space="preserve"> время.</w:t>
      </w:r>
    </w:p>
    <w:p w:rsidR="007F70EC" w:rsidRPr="00447843" w:rsidRDefault="007F70EC" w:rsidP="007F70EC">
      <w:pPr>
        <w:ind w:firstLine="709"/>
        <w:jc w:val="both"/>
        <w:rPr>
          <w:sz w:val="28"/>
          <w:szCs w:val="28"/>
        </w:rPr>
      </w:pPr>
      <w:r w:rsidRPr="00447843">
        <w:rPr>
          <w:sz w:val="28"/>
          <w:szCs w:val="28"/>
        </w:rPr>
        <w:t xml:space="preserve">2. Настоящее постановление вступает в силу со дня его официального опубликования и распространяет свои действия на правоотношения, возникшие с 01.09.2024 года. </w:t>
      </w:r>
    </w:p>
    <w:p w:rsidR="007F70EC" w:rsidRPr="00447843" w:rsidRDefault="007F70EC" w:rsidP="007F70EC">
      <w:pPr>
        <w:pStyle w:val="af2"/>
        <w:ind w:firstLine="709"/>
        <w:rPr>
          <w:sz w:val="28"/>
          <w:szCs w:val="28"/>
        </w:rPr>
      </w:pPr>
      <w:r w:rsidRPr="00447843">
        <w:rPr>
          <w:sz w:val="28"/>
          <w:szCs w:val="28"/>
        </w:rPr>
        <w:t xml:space="preserve">3. </w:t>
      </w:r>
      <w:proofErr w:type="gramStart"/>
      <w:r w:rsidRPr="00447843">
        <w:rPr>
          <w:sz w:val="28"/>
          <w:szCs w:val="28"/>
        </w:rPr>
        <w:t>Контроль за</w:t>
      </w:r>
      <w:proofErr w:type="gramEnd"/>
      <w:r w:rsidRPr="00447843">
        <w:rPr>
          <w:sz w:val="28"/>
          <w:szCs w:val="28"/>
        </w:rPr>
        <w:t xml:space="preserve"> исполнением постановления возложить на заместителя главы администрации Пинежского муниципального округа Архангельской области по социальной политике.</w:t>
      </w:r>
    </w:p>
    <w:p w:rsidR="007F70EC" w:rsidRPr="00447843" w:rsidRDefault="007F70EC" w:rsidP="007F70EC">
      <w:pPr>
        <w:pStyle w:val="af2"/>
        <w:rPr>
          <w:sz w:val="28"/>
          <w:szCs w:val="28"/>
          <w:lang w:eastAsia="ru-RU"/>
        </w:rPr>
      </w:pPr>
    </w:p>
    <w:p w:rsidR="007F70EC" w:rsidRDefault="007F70EC" w:rsidP="007F70EC">
      <w:pPr>
        <w:pStyle w:val="af2"/>
        <w:rPr>
          <w:lang w:eastAsia="ru-RU"/>
        </w:rPr>
      </w:pPr>
    </w:p>
    <w:p w:rsidR="007F70EC" w:rsidRPr="00CA7946" w:rsidRDefault="007F70EC" w:rsidP="007F70EC">
      <w:pPr>
        <w:pStyle w:val="af2"/>
        <w:rPr>
          <w:lang w:eastAsia="ru-RU"/>
        </w:rPr>
      </w:pPr>
    </w:p>
    <w:p w:rsidR="007F70EC" w:rsidRPr="00293AC9" w:rsidRDefault="007F70EC" w:rsidP="007F70EC">
      <w:pPr>
        <w:ind w:left="709" w:hanging="709"/>
        <w:jc w:val="both"/>
        <w:rPr>
          <w:sz w:val="28"/>
          <w:szCs w:val="28"/>
        </w:rPr>
      </w:pPr>
      <w:r>
        <w:rPr>
          <w:sz w:val="28"/>
          <w:szCs w:val="28"/>
        </w:rPr>
        <w:t xml:space="preserve">Глава </w:t>
      </w:r>
      <w:r w:rsidRPr="00402B5B">
        <w:rPr>
          <w:sz w:val="28"/>
          <w:szCs w:val="28"/>
        </w:rPr>
        <w:t xml:space="preserve">Пинежского муниципального округа                   </w:t>
      </w:r>
      <w:r>
        <w:rPr>
          <w:sz w:val="28"/>
          <w:szCs w:val="28"/>
        </w:rPr>
        <w:t xml:space="preserve">     </w:t>
      </w:r>
      <w:r w:rsidRPr="00402B5B">
        <w:rPr>
          <w:sz w:val="28"/>
          <w:szCs w:val="28"/>
        </w:rPr>
        <w:t xml:space="preserve">    </w:t>
      </w:r>
      <w:r>
        <w:rPr>
          <w:sz w:val="28"/>
          <w:szCs w:val="28"/>
        </w:rPr>
        <w:t xml:space="preserve">            Л.А. Колик</w:t>
      </w:r>
    </w:p>
    <w:p w:rsidR="007F70EC" w:rsidRPr="00D10496" w:rsidRDefault="007F70EC" w:rsidP="007F70EC">
      <w:pPr>
        <w:tabs>
          <w:tab w:val="left" w:pos="851"/>
        </w:tabs>
        <w:jc w:val="right"/>
        <w:rPr>
          <w:rFonts w:eastAsia="Calibri"/>
          <w:sz w:val="28"/>
          <w:szCs w:val="28"/>
          <w:lang w:eastAsia="en-US"/>
        </w:rPr>
      </w:pPr>
      <w:r w:rsidRPr="00D10496">
        <w:rPr>
          <w:rFonts w:eastAsia="Calibri"/>
          <w:sz w:val="28"/>
          <w:szCs w:val="28"/>
          <w:lang w:eastAsia="en-US"/>
        </w:rPr>
        <w:lastRenderedPageBreak/>
        <w:t>ПРИЛОЖЕНИЕ</w:t>
      </w:r>
    </w:p>
    <w:p w:rsidR="007F70EC" w:rsidRPr="00D10496" w:rsidRDefault="007F70EC" w:rsidP="007F70EC">
      <w:pPr>
        <w:tabs>
          <w:tab w:val="left" w:pos="851"/>
        </w:tabs>
        <w:jc w:val="right"/>
        <w:rPr>
          <w:rFonts w:eastAsia="Calibri"/>
          <w:sz w:val="28"/>
          <w:szCs w:val="28"/>
          <w:lang w:eastAsia="en-US"/>
        </w:rPr>
      </w:pPr>
      <w:r w:rsidRPr="00D10496">
        <w:rPr>
          <w:rFonts w:eastAsia="Calibri"/>
          <w:sz w:val="28"/>
          <w:szCs w:val="28"/>
          <w:lang w:eastAsia="en-US"/>
        </w:rPr>
        <w:t xml:space="preserve"> к постановлению администрации </w:t>
      </w:r>
    </w:p>
    <w:p w:rsidR="007F70EC" w:rsidRPr="00D10496" w:rsidRDefault="007F70EC" w:rsidP="007F70EC">
      <w:pPr>
        <w:tabs>
          <w:tab w:val="left" w:pos="851"/>
        </w:tabs>
        <w:jc w:val="right"/>
        <w:rPr>
          <w:rFonts w:eastAsia="Calibri"/>
          <w:color w:val="000000"/>
          <w:sz w:val="28"/>
          <w:szCs w:val="28"/>
          <w:lang w:eastAsia="en-US"/>
        </w:rPr>
      </w:pPr>
      <w:r w:rsidRPr="00D10496">
        <w:rPr>
          <w:rFonts w:eastAsia="Calibri"/>
          <w:color w:val="000000"/>
          <w:sz w:val="28"/>
          <w:szCs w:val="28"/>
          <w:lang w:eastAsia="en-US"/>
        </w:rPr>
        <w:t>Пинежского  муниципального округа</w:t>
      </w:r>
    </w:p>
    <w:p w:rsidR="007F70EC" w:rsidRPr="00D10496" w:rsidRDefault="007F70EC" w:rsidP="007F70EC">
      <w:pPr>
        <w:tabs>
          <w:tab w:val="left" w:pos="851"/>
        </w:tabs>
        <w:jc w:val="right"/>
        <w:rPr>
          <w:rFonts w:eastAsia="Calibri"/>
          <w:color w:val="000000"/>
          <w:sz w:val="28"/>
          <w:szCs w:val="28"/>
          <w:lang w:eastAsia="en-US"/>
        </w:rPr>
      </w:pPr>
      <w:r w:rsidRPr="00D10496">
        <w:rPr>
          <w:rFonts w:eastAsia="Calibri"/>
          <w:color w:val="000000"/>
          <w:sz w:val="28"/>
          <w:szCs w:val="28"/>
          <w:lang w:eastAsia="en-US"/>
        </w:rPr>
        <w:t>Архангельской области</w:t>
      </w:r>
    </w:p>
    <w:p w:rsidR="007F70EC" w:rsidRPr="00D10496" w:rsidRDefault="007F70EC" w:rsidP="007F70EC">
      <w:pPr>
        <w:tabs>
          <w:tab w:val="left" w:pos="851"/>
        </w:tabs>
        <w:jc w:val="right"/>
        <w:rPr>
          <w:rFonts w:eastAsia="Calibri"/>
          <w:sz w:val="28"/>
          <w:szCs w:val="28"/>
          <w:lang w:eastAsia="en-US"/>
        </w:rPr>
      </w:pPr>
      <w:r w:rsidRPr="00D10496">
        <w:rPr>
          <w:rFonts w:eastAsia="Calibri"/>
          <w:sz w:val="28"/>
          <w:szCs w:val="28"/>
          <w:lang w:eastAsia="en-US"/>
        </w:rPr>
        <w:t xml:space="preserve">от </w:t>
      </w:r>
      <w:r>
        <w:rPr>
          <w:rFonts w:eastAsia="Calibri"/>
          <w:sz w:val="28"/>
          <w:szCs w:val="28"/>
          <w:lang w:eastAsia="en-US"/>
        </w:rPr>
        <w:t>01.10</w:t>
      </w:r>
      <w:r w:rsidRPr="00D10496">
        <w:rPr>
          <w:rFonts w:eastAsia="Calibri"/>
          <w:sz w:val="28"/>
          <w:szCs w:val="28"/>
          <w:lang w:eastAsia="en-US"/>
        </w:rPr>
        <w:t xml:space="preserve">.2024 г. № </w:t>
      </w:r>
      <w:r>
        <w:rPr>
          <w:rFonts w:eastAsia="Calibri"/>
          <w:sz w:val="28"/>
          <w:szCs w:val="28"/>
          <w:lang w:eastAsia="en-US"/>
        </w:rPr>
        <w:t>0338 - па</w:t>
      </w:r>
    </w:p>
    <w:p w:rsidR="007F70EC" w:rsidRPr="005226C8" w:rsidRDefault="007F70EC" w:rsidP="007F70EC">
      <w:pPr>
        <w:widowControl w:val="0"/>
        <w:autoSpaceDE w:val="0"/>
        <w:autoSpaceDN w:val="0"/>
        <w:adjustRightInd w:val="0"/>
        <w:spacing w:line="360" w:lineRule="auto"/>
        <w:ind w:firstLine="720"/>
        <w:jc w:val="center"/>
        <w:rPr>
          <w:b/>
          <w:bCs/>
          <w:sz w:val="28"/>
          <w:szCs w:val="28"/>
        </w:rPr>
      </w:pPr>
    </w:p>
    <w:p w:rsidR="007F70EC" w:rsidRPr="005226C8" w:rsidRDefault="007F70EC" w:rsidP="007F70EC">
      <w:pPr>
        <w:widowControl w:val="0"/>
        <w:autoSpaceDE w:val="0"/>
        <w:autoSpaceDN w:val="0"/>
        <w:adjustRightInd w:val="0"/>
        <w:jc w:val="center"/>
        <w:rPr>
          <w:b/>
          <w:bCs/>
          <w:sz w:val="28"/>
          <w:szCs w:val="28"/>
        </w:rPr>
      </w:pPr>
      <w:r w:rsidRPr="005226C8">
        <w:rPr>
          <w:b/>
          <w:bCs/>
          <w:sz w:val="28"/>
          <w:szCs w:val="28"/>
        </w:rPr>
        <w:t>Порядок</w:t>
      </w:r>
    </w:p>
    <w:p w:rsidR="007F70EC" w:rsidRPr="005226C8" w:rsidRDefault="007F70EC" w:rsidP="007F70EC">
      <w:pPr>
        <w:widowControl w:val="0"/>
        <w:autoSpaceDE w:val="0"/>
        <w:autoSpaceDN w:val="0"/>
        <w:adjustRightInd w:val="0"/>
        <w:jc w:val="center"/>
        <w:rPr>
          <w:b/>
          <w:bCs/>
          <w:sz w:val="28"/>
          <w:szCs w:val="28"/>
        </w:rPr>
      </w:pPr>
      <w:r w:rsidRPr="005226C8">
        <w:rPr>
          <w:b/>
          <w:bCs/>
          <w:sz w:val="28"/>
          <w:szCs w:val="28"/>
        </w:rPr>
        <w:t xml:space="preserve">использования населением </w:t>
      </w:r>
      <w:r>
        <w:rPr>
          <w:b/>
          <w:bCs/>
          <w:sz w:val="28"/>
          <w:szCs w:val="28"/>
        </w:rPr>
        <w:t>Пинежского</w:t>
      </w:r>
      <w:r w:rsidRPr="005226C8">
        <w:rPr>
          <w:b/>
          <w:bCs/>
          <w:sz w:val="28"/>
          <w:szCs w:val="28"/>
        </w:rPr>
        <w:t xml:space="preserve"> муниципального </w:t>
      </w:r>
      <w:r>
        <w:rPr>
          <w:b/>
          <w:bCs/>
          <w:sz w:val="28"/>
          <w:szCs w:val="28"/>
        </w:rPr>
        <w:t>округа</w:t>
      </w:r>
      <w:r w:rsidRPr="005226C8">
        <w:rPr>
          <w:b/>
          <w:bCs/>
          <w:sz w:val="28"/>
          <w:szCs w:val="28"/>
        </w:rPr>
        <w:t xml:space="preserve"> Архангельской области объектов спорта, находящихся в муниципальной собственности </w:t>
      </w:r>
      <w:r>
        <w:rPr>
          <w:b/>
          <w:bCs/>
          <w:sz w:val="28"/>
          <w:szCs w:val="28"/>
        </w:rPr>
        <w:t>Пинежского</w:t>
      </w:r>
      <w:r w:rsidRPr="005226C8">
        <w:rPr>
          <w:b/>
          <w:bCs/>
          <w:sz w:val="28"/>
          <w:szCs w:val="28"/>
        </w:rPr>
        <w:t xml:space="preserve"> муниципального </w:t>
      </w:r>
      <w:r>
        <w:rPr>
          <w:b/>
          <w:bCs/>
          <w:sz w:val="28"/>
          <w:szCs w:val="28"/>
        </w:rPr>
        <w:t>округа</w:t>
      </w:r>
      <w:r w:rsidRPr="005226C8">
        <w:rPr>
          <w:b/>
          <w:bCs/>
          <w:sz w:val="28"/>
          <w:szCs w:val="28"/>
        </w:rPr>
        <w:t xml:space="preserve"> Архангельской области, в том числе спортивной инфраструктуры </w:t>
      </w:r>
      <w:r>
        <w:rPr>
          <w:b/>
          <w:bCs/>
          <w:sz w:val="28"/>
          <w:szCs w:val="28"/>
        </w:rPr>
        <w:t xml:space="preserve">муниципальных </w:t>
      </w:r>
      <w:r w:rsidRPr="005226C8">
        <w:rPr>
          <w:b/>
          <w:bCs/>
          <w:sz w:val="28"/>
          <w:szCs w:val="28"/>
        </w:rPr>
        <w:t xml:space="preserve">образовательных организаций во </w:t>
      </w:r>
      <w:proofErr w:type="spellStart"/>
      <w:r w:rsidRPr="005226C8">
        <w:rPr>
          <w:b/>
          <w:bCs/>
          <w:sz w:val="28"/>
          <w:szCs w:val="28"/>
        </w:rPr>
        <w:t>внеучебное</w:t>
      </w:r>
      <w:proofErr w:type="spellEnd"/>
      <w:r w:rsidRPr="005226C8">
        <w:rPr>
          <w:b/>
          <w:bCs/>
          <w:sz w:val="28"/>
          <w:szCs w:val="28"/>
        </w:rPr>
        <w:t xml:space="preserve"> время</w:t>
      </w:r>
    </w:p>
    <w:p w:rsidR="007F70EC" w:rsidRPr="005226C8" w:rsidRDefault="007F70EC" w:rsidP="007F70EC">
      <w:pPr>
        <w:widowControl w:val="0"/>
        <w:autoSpaceDE w:val="0"/>
        <w:autoSpaceDN w:val="0"/>
        <w:adjustRightInd w:val="0"/>
        <w:ind w:firstLine="567"/>
        <w:jc w:val="center"/>
        <w:rPr>
          <w:b/>
          <w:bCs/>
          <w:sz w:val="28"/>
          <w:szCs w:val="28"/>
        </w:rPr>
      </w:pPr>
    </w:p>
    <w:p w:rsidR="007F70EC" w:rsidRPr="005226C8" w:rsidRDefault="007F70EC" w:rsidP="007F70EC">
      <w:pPr>
        <w:widowControl w:val="0"/>
        <w:tabs>
          <w:tab w:val="left" w:pos="851"/>
        </w:tabs>
        <w:autoSpaceDE w:val="0"/>
        <w:autoSpaceDN w:val="0"/>
        <w:adjustRightInd w:val="0"/>
        <w:ind w:firstLine="567"/>
        <w:jc w:val="both"/>
        <w:rPr>
          <w:sz w:val="26"/>
          <w:szCs w:val="26"/>
        </w:rPr>
      </w:pPr>
      <w:r w:rsidRPr="005226C8">
        <w:rPr>
          <w:rFonts w:eastAsia="Calibri"/>
          <w:sz w:val="26"/>
          <w:szCs w:val="26"/>
          <w:lang w:eastAsia="en-US"/>
        </w:rPr>
        <w:t xml:space="preserve">1. </w:t>
      </w:r>
      <w:proofErr w:type="gramStart"/>
      <w:r w:rsidRPr="005226C8">
        <w:rPr>
          <w:rFonts w:eastAsia="Calibri"/>
          <w:sz w:val="26"/>
          <w:szCs w:val="26"/>
          <w:lang w:eastAsia="en-US"/>
        </w:rPr>
        <w:t xml:space="preserve">Настоящий Порядок </w:t>
      </w:r>
      <w:r>
        <w:rPr>
          <w:rFonts w:eastAsia="Calibri"/>
          <w:sz w:val="26"/>
          <w:szCs w:val="26"/>
          <w:lang w:eastAsia="en-US"/>
        </w:rPr>
        <w:t xml:space="preserve">разработан в целях создания условий для массовых занятий физической культурой и спортом на территории Пинежского муниципального округа Архангельской области и </w:t>
      </w:r>
      <w:r w:rsidRPr="005226C8">
        <w:rPr>
          <w:rFonts w:eastAsia="Calibri"/>
          <w:sz w:val="26"/>
          <w:szCs w:val="26"/>
          <w:lang w:eastAsia="en-US"/>
        </w:rPr>
        <w:t>определяет правила использования населением</w:t>
      </w:r>
      <w:r>
        <w:rPr>
          <w:rFonts w:eastAsia="Calibri"/>
          <w:sz w:val="26"/>
          <w:szCs w:val="26"/>
          <w:lang w:eastAsia="en-US"/>
        </w:rPr>
        <w:t xml:space="preserve"> </w:t>
      </w:r>
      <w:r>
        <w:rPr>
          <w:rFonts w:eastAsia="Calibri"/>
          <w:bCs/>
          <w:sz w:val="26"/>
          <w:szCs w:val="26"/>
          <w:lang w:eastAsia="en-US"/>
        </w:rPr>
        <w:t xml:space="preserve">Пинежского </w:t>
      </w:r>
      <w:r w:rsidRPr="005226C8">
        <w:rPr>
          <w:rFonts w:eastAsia="Calibri"/>
          <w:bCs/>
          <w:sz w:val="26"/>
          <w:szCs w:val="26"/>
          <w:lang w:eastAsia="en-US"/>
        </w:rPr>
        <w:t xml:space="preserve">муниципального </w:t>
      </w:r>
      <w:r>
        <w:rPr>
          <w:rFonts w:eastAsia="Calibri"/>
          <w:bCs/>
          <w:sz w:val="26"/>
          <w:szCs w:val="26"/>
          <w:lang w:eastAsia="en-US"/>
        </w:rPr>
        <w:t>округа</w:t>
      </w:r>
      <w:r w:rsidRPr="005226C8">
        <w:rPr>
          <w:rFonts w:eastAsia="Calibri"/>
          <w:bCs/>
          <w:sz w:val="26"/>
          <w:szCs w:val="26"/>
          <w:lang w:eastAsia="en-US"/>
        </w:rPr>
        <w:t xml:space="preserve"> Архангельской области объектов спорта, находящихся в муниципальной собственности </w:t>
      </w:r>
      <w:r>
        <w:rPr>
          <w:rFonts w:eastAsia="Calibri"/>
          <w:bCs/>
          <w:sz w:val="26"/>
          <w:szCs w:val="26"/>
          <w:lang w:eastAsia="en-US"/>
        </w:rPr>
        <w:t>Пинежского</w:t>
      </w:r>
      <w:r w:rsidRPr="005226C8">
        <w:rPr>
          <w:rFonts w:eastAsia="Calibri"/>
          <w:bCs/>
          <w:sz w:val="26"/>
          <w:szCs w:val="26"/>
          <w:lang w:eastAsia="en-US"/>
        </w:rPr>
        <w:t xml:space="preserve"> муниципального </w:t>
      </w:r>
      <w:r>
        <w:rPr>
          <w:rFonts w:eastAsia="Calibri"/>
          <w:bCs/>
          <w:sz w:val="26"/>
          <w:szCs w:val="26"/>
          <w:lang w:eastAsia="en-US"/>
        </w:rPr>
        <w:t>округа</w:t>
      </w:r>
      <w:r w:rsidRPr="005226C8">
        <w:rPr>
          <w:rFonts w:eastAsia="Calibri"/>
          <w:bCs/>
          <w:sz w:val="26"/>
          <w:szCs w:val="26"/>
          <w:lang w:eastAsia="en-US"/>
        </w:rPr>
        <w:t xml:space="preserve"> Архангельской области, в том числе спортивной инфраструктуры</w:t>
      </w:r>
      <w:r>
        <w:rPr>
          <w:rFonts w:eastAsia="Calibri"/>
          <w:bCs/>
          <w:sz w:val="26"/>
          <w:szCs w:val="26"/>
          <w:lang w:eastAsia="en-US"/>
        </w:rPr>
        <w:t xml:space="preserve"> муниципальных</w:t>
      </w:r>
      <w:r w:rsidRPr="005226C8">
        <w:rPr>
          <w:rFonts w:eastAsia="Calibri"/>
          <w:bCs/>
          <w:sz w:val="26"/>
          <w:szCs w:val="26"/>
          <w:lang w:eastAsia="en-US"/>
        </w:rPr>
        <w:t xml:space="preserve"> образовательных организаций во </w:t>
      </w:r>
      <w:proofErr w:type="spellStart"/>
      <w:r w:rsidRPr="005226C8">
        <w:rPr>
          <w:rFonts w:eastAsia="Calibri"/>
          <w:bCs/>
          <w:sz w:val="26"/>
          <w:szCs w:val="26"/>
          <w:lang w:eastAsia="en-US"/>
        </w:rPr>
        <w:t>внеучебное</w:t>
      </w:r>
      <w:proofErr w:type="spellEnd"/>
      <w:r w:rsidRPr="005226C8">
        <w:rPr>
          <w:rFonts w:eastAsia="Calibri"/>
          <w:bCs/>
          <w:sz w:val="26"/>
          <w:szCs w:val="26"/>
          <w:lang w:eastAsia="en-US"/>
        </w:rPr>
        <w:t xml:space="preserve"> время</w:t>
      </w:r>
      <w:r w:rsidRPr="005226C8">
        <w:rPr>
          <w:sz w:val="26"/>
          <w:szCs w:val="26"/>
        </w:rPr>
        <w:t>.</w:t>
      </w:r>
      <w:proofErr w:type="gramEnd"/>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rFonts w:eastAsia="Calibri"/>
          <w:sz w:val="26"/>
          <w:szCs w:val="26"/>
          <w:lang w:eastAsia="en-US"/>
        </w:rPr>
        <w:t xml:space="preserve">2. Настоящий Порядок разработан в соответствии со статьей 9 Федерального закона от 4 декабря 2007 года № 329-ФЗ «О физической культуре и спорте в Российской Федерации», </w:t>
      </w:r>
      <w:hyperlink r:id="rId8" w:history="1">
        <w:r w:rsidRPr="005226C8">
          <w:rPr>
            <w:rFonts w:eastAsia="Calibri"/>
            <w:sz w:val="26"/>
            <w:szCs w:val="26"/>
            <w:lang w:eastAsia="en-US"/>
          </w:rPr>
          <w:t xml:space="preserve">пунктом 26 части 1 статьи </w:t>
        </w:r>
      </w:hyperlink>
      <w:r w:rsidRPr="005226C8">
        <w:rPr>
          <w:rFonts w:eastAsia="Calibri"/>
          <w:sz w:val="26"/>
          <w:szCs w:val="26"/>
          <w:lang w:eastAsia="en-US"/>
        </w:rPr>
        <w:t>15 Федерального закона от 6 октября 2003 года № 131-ФЗ «Об общих принципах организации местного самоуправления в Российской Федерац</w:t>
      </w:r>
      <w:bookmarkStart w:id="0" w:name="_GoBack"/>
      <w:bookmarkEnd w:id="0"/>
      <w:r w:rsidRPr="005226C8">
        <w:rPr>
          <w:rFonts w:eastAsia="Calibri"/>
          <w:sz w:val="26"/>
          <w:szCs w:val="26"/>
          <w:lang w:eastAsia="en-US"/>
        </w:rPr>
        <w:t xml:space="preserve">ии», </w:t>
      </w:r>
      <w:hyperlink r:id="rId9" w:history="1">
        <w:r w:rsidRPr="005226C8">
          <w:rPr>
            <w:rFonts w:eastAsia="Calibri"/>
            <w:sz w:val="26"/>
            <w:szCs w:val="26"/>
            <w:lang w:eastAsia="en-US"/>
          </w:rPr>
          <w:t>статьей 9</w:t>
        </w:r>
      </w:hyperlink>
      <w:r w:rsidRPr="005226C8">
        <w:rPr>
          <w:rFonts w:eastAsia="Calibri"/>
          <w:sz w:val="26"/>
          <w:szCs w:val="26"/>
          <w:lang w:eastAsia="en-US"/>
        </w:rPr>
        <w:t xml:space="preserve"> закона Архангельской области от 19 октября 2006 года № 250-внеоч.-</w:t>
      </w:r>
      <w:proofErr w:type="gramStart"/>
      <w:r w:rsidRPr="005226C8">
        <w:rPr>
          <w:rFonts w:eastAsia="Calibri"/>
          <w:sz w:val="26"/>
          <w:szCs w:val="26"/>
          <w:lang w:eastAsia="en-US"/>
        </w:rPr>
        <w:t>ОЗ</w:t>
      </w:r>
      <w:proofErr w:type="gramEnd"/>
      <w:r w:rsidRPr="005226C8">
        <w:rPr>
          <w:rFonts w:eastAsia="Calibri"/>
          <w:sz w:val="26"/>
          <w:szCs w:val="26"/>
          <w:lang w:eastAsia="en-US"/>
        </w:rPr>
        <w:t xml:space="preserve"> «О </w:t>
      </w:r>
      <w:proofErr w:type="gramStart"/>
      <w:r w:rsidRPr="005226C8">
        <w:rPr>
          <w:rFonts w:eastAsia="Calibri"/>
          <w:sz w:val="26"/>
          <w:szCs w:val="26"/>
          <w:lang w:eastAsia="en-US"/>
        </w:rPr>
        <w:t xml:space="preserve">физической культуре и спорте в Архангельской области», </w:t>
      </w:r>
      <w:hyperlink r:id="rId10" w:history="1">
        <w:r w:rsidRPr="005226C8">
          <w:rPr>
            <w:rFonts w:eastAsia="Calibri"/>
            <w:sz w:val="26"/>
            <w:szCs w:val="26"/>
            <w:lang w:eastAsia="en-US"/>
          </w:rPr>
          <w:t>подпунктом а) пункта 2</w:t>
        </w:r>
      </w:hyperlink>
      <w:r w:rsidRPr="005226C8">
        <w:rPr>
          <w:rFonts w:eastAsia="Calibri"/>
          <w:sz w:val="26"/>
          <w:szCs w:val="26"/>
          <w:lang w:eastAsia="en-US"/>
        </w:rPr>
        <w:t xml:space="preserve">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22 ноября 2019 года № Пр-2397, пунктом 2 Постановления Правительства Архангельской области от 30 сентября 2022 № 752-пп «Об утверждении Порядка использования населением Архангельской области объектов спорта, находящихся в государственной собственности</w:t>
      </w:r>
      <w:proofErr w:type="gramEnd"/>
      <w:r w:rsidRPr="005226C8">
        <w:rPr>
          <w:rFonts w:eastAsia="Calibri"/>
          <w:sz w:val="26"/>
          <w:szCs w:val="26"/>
          <w:lang w:eastAsia="en-US"/>
        </w:rPr>
        <w:t xml:space="preserve"> Архангельской области, в том числе спортивной инфраструктуры государственных образовательных организаций Архангельской области во </w:t>
      </w:r>
      <w:proofErr w:type="spellStart"/>
      <w:r w:rsidRPr="005226C8">
        <w:rPr>
          <w:rFonts w:eastAsia="Calibri"/>
          <w:sz w:val="26"/>
          <w:szCs w:val="26"/>
          <w:lang w:eastAsia="en-US"/>
        </w:rPr>
        <w:t>внеучебное</w:t>
      </w:r>
      <w:proofErr w:type="spellEnd"/>
      <w:r w:rsidRPr="005226C8">
        <w:rPr>
          <w:rFonts w:eastAsia="Calibri"/>
          <w:sz w:val="26"/>
          <w:szCs w:val="26"/>
          <w:lang w:eastAsia="en-US"/>
        </w:rPr>
        <w:t xml:space="preserve"> время», в целях создания условий для занятий населением физической культурой и спортом на территории </w:t>
      </w:r>
      <w:r>
        <w:rPr>
          <w:rFonts w:eastAsia="Calibri"/>
          <w:sz w:val="26"/>
          <w:szCs w:val="26"/>
          <w:lang w:eastAsia="en-US"/>
        </w:rPr>
        <w:t>Пинежского</w:t>
      </w:r>
      <w:r w:rsidRPr="005226C8">
        <w:rPr>
          <w:rFonts w:eastAsia="Calibri"/>
          <w:sz w:val="26"/>
          <w:szCs w:val="26"/>
          <w:lang w:eastAsia="en-US"/>
        </w:rPr>
        <w:t xml:space="preserve"> муниципального </w:t>
      </w:r>
      <w:r>
        <w:rPr>
          <w:rFonts w:eastAsia="Calibri"/>
          <w:sz w:val="26"/>
          <w:szCs w:val="26"/>
          <w:lang w:eastAsia="en-US"/>
        </w:rPr>
        <w:t>округа</w:t>
      </w:r>
      <w:r w:rsidRPr="005226C8">
        <w:rPr>
          <w:rFonts w:eastAsia="Calibri"/>
          <w:sz w:val="26"/>
          <w:szCs w:val="26"/>
          <w:lang w:eastAsia="en-US"/>
        </w:rPr>
        <w:t xml:space="preserve"> Архангельской области.</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3. </w:t>
      </w:r>
      <w:proofErr w:type="gramStart"/>
      <w:r w:rsidRPr="005226C8">
        <w:rPr>
          <w:color w:val="000000"/>
          <w:sz w:val="26"/>
          <w:szCs w:val="26"/>
        </w:rPr>
        <w:t xml:space="preserve">Под объектами спорта в настоящем Порядке понимаются объекты недвижимого имущества или единые недвижимые комплексы, предназначенные для проведения физкультурных мероприятий и (или) спортивных мероприятий, в </w:t>
      </w:r>
      <w:r w:rsidRPr="00DE25C8">
        <w:rPr>
          <w:color w:val="000000"/>
          <w:sz w:val="26"/>
          <w:szCs w:val="26"/>
        </w:rPr>
        <w:t>том числе спортивные сооружения, являющиеся объектами недвижимого имущества, объектами, входящими в спортивную инфраструктуру,</w:t>
      </w:r>
      <w:r w:rsidRPr="005226C8">
        <w:rPr>
          <w:color w:val="000000"/>
          <w:sz w:val="26"/>
          <w:szCs w:val="26"/>
        </w:rPr>
        <w:t xml:space="preserve"> находящиеся в муниципальной собственности </w:t>
      </w:r>
      <w:r>
        <w:rPr>
          <w:color w:val="000000"/>
          <w:sz w:val="26"/>
          <w:szCs w:val="26"/>
        </w:rPr>
        <w:t>Пинежского</w:t>
      </w:r>
      <w:r w:rsidRPr="005226C8">
        <w:rPr>
          <w:color w:val="000000"/>
          <w:sz w:val="26"/>
          <w:szCs w:val="26"/>
        </w:rPr>
        <w:t xml:space="preserve"> муниципального </w:t>
      </w:r>
      <w:r>
        <w:rPr>
          <w:color w:val="000000"/>
          <w:sz w:val="26"/>
          <w:szCs w:val="26"/>
        </w:rPr>
        <w:t>округа</w:t>
      </w:r>
      <w:r w:rsidRPr="005226C8">
        <w:rPr>
          <w:color w:val="000000"/>
          <w:sz w:val="26"/>
          <w:szCs w:val="26"/>
        </w:rPr>
        <w:t xml:space="preserve"> Архангельской области и закрепленные за муниципальными образовательными организациями </w:t>
      </w:r>
      <w:r>
        <w:rPr>
          <w:color w:val="000000"/>
          <w:sz w:val="26"/>
          <w:szCs w:val="26"/>
        </w:rPr>
        <w:t xml:space="preserve">Пинежского </w:t>
      </w:r>
      <w:r w:rsidRPr="005226C8">
        <w:rPr>
          <w:color w:val="000000"/>
          <w:sz w:val="26"/>
          <w:szCs w:val="26"/>
        </w:rPr>
        <w:t xml:space="preserve">муниципального </w:t>
      </w:r>
      <w:r>
        <w:rPr>
          <w:color w:val="000000"/>
          <w:sz w:val="26"/>
          <w:szCs w:val="26"/>
        </w:rPr>
        <w:t>округа</w:t>
      </w:r>
      <w:r w:rsidRPr="005226C8">
        <w:rPr>
          <w:color w:val="000000"/>
          <w:sz w:val="26"/>
          <w:szCs w:val="26"/>
        </w:rPr>
        <w:t xml:space="preserve"> Архангельской области, (далее - образовательная организация</w:t>
      </w:r>
      <w:proofErr w:type="gramEnd"/>
      <w:r w:rsidRPr="005226C8">
        <w:rPr>
          <w:color w:val="000000"/>
          <w:sz w:val="26"/>
          <w:szCs w:val="26"/>
        </w:rPr>
        <w:t>).</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lastRenderedPageBreak/>
        <w:t>4. Объекты спорта могут использоваться населением в следующих целях:</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1) прохождение спортивной подготовки или освоения программ в области физической культуры и спорта;</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2) участие в физкультурном мероприятии, спортивном соревновании и тренировочном мероприятии, в том числе в качестве зрителя;</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3) получение физкультурно-оздоровительной услуги.</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5. Целями реализации настоящего Порядка являются:</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1) привлечение населения к систематическим занятиям физической культурой и спортом;</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2) пропаганда и формирование здорового образа жизни;</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3) повышение роли физической культуры в оздоровлении и предупреждении заболеваемости, сохранении здоровья;</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4) профилактика правонарушений и вредных привычек среди населения.</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6. Использование объектов спорта возможно только в соответствии с их основным функциональным предназначением.</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При использовании объектов спорта населением допускается использование только исправного оборудования и инвентаря.</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7. </w:t>
      </w:r>
      <w:r>
        <w:rPr>
          <w:color w:val="000000"/>
          <w:sz w:val="26"/>
          <w:szCs w:val="26"/>
        </w:rPr>
        <w:t>Муниципальные учреждения</w:t>
      </w:r>
      <w:r w:rsidRPr="005226C8">
        <w:rPr>
          <w:color w:val="000000"/>
          <w:sz w:val="26"/>
          <w:szCs w:val="26"/>
        </w:rPr>
        <w:t xml:space="preserve"> обеспечивают максимально эффективное использование объектов спорта, учитывая потребности населения в занятиях физической культурой и спортом.</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При этом организации обязаны соблюдать требования нормативных правовых актов, регулирующих отношения по предоставлению муниципального имущества </w:t>
      </w:r>
      <w:r>
        <w:rPr>
          <w:color w:val="000000"/>
          <w:sz w:val="26"/>
          <w:szCs w:val="26"/>
        </w:rPr>
        <w:t xml:space="preserve">Пинежского </w:t>
      </w:r>
      <w:r w:rsidRPr="005226C8">
        <w:rPr>
          <w:color w:val="000000"/>
          <w:sz w:val="26"/>
          <w:szCs w:val="26"/>
        </w:rPr>
        <w:t xml:space="preserve">муниципального </w:t>
      </w:r>
      <w:r>
        <w:rPr>
          <w:color w:val="000000"/>
          <w:sz w:val="26"/>
          <w:szCs w:val="26"/>
        </w:rPr>
        <w:t>округа</w:t>
      </w:r>
      <w:r w:rsidRPr="005226C8">
        <w:rPr>
          <w:color w:val="000000"/>
          <w:sz w:val="26"/>
          <w:szCs w:val="26"/>
        </w:rPr>
        <w:t xml:space="preserve"> Архангельской области во временное пользование, и настоящего Порядка, изданных ими локальных нормативных актов, а так</w:t>
      </w:r>
      <w:r>
        <w:rPr>
          <w:color w:val="000000"/>
          <w:sz w:val="26"/>
          <w:szCs w:val="26"/>
        </w:rPr>
        <w:t xml:space="preserve"> </w:t>
      </w:r>
      <w:r w:rsidRPr="005226C8">
        <w:rPr>
          <w:color w:val="000000"/>
          <w:sz w:val="26"/>
          <w:szCs w:val="26"/>
        </w:rPr>
        <w:t>же в полном объеме выполнять основные виды деятельности, закрепленные в уставах муниципальных учреждений.</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8. Объекты спорта должны соответствовать требованиям к антитеррористической защищенности, предусмотренным законодательством РФ.</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9. Услуги, оказываемые населению на объектах спорта, должны соответствовать </w:t>
      </w:r>
      <w:r w:rsidRPr="00845FB5">
        <w:rPr>
          <w:color w:val="000000" w:themeColor="text1"/>
          <w:sz w:val="26"/>
          <w:szCs w:val="26"/>
        </w:rPr>
        <w:t xml:space="preserve">ГОСТ </w:t>
      </w:r>
      <w:proofErr w:type="gramStart"/>
      <w:r w:rsidRPr="00845FB5">
        <w:rPr>
          <w:color w:val="000000" w:themeColor="text1"/>
          <w:sz w:val="26"/>
          <w:szCs w:val="26"/>
        </w:rPr>
        <w:t>Р</w:t>
      </w:r>
      <w:proofErr w:type="gramEnd"/>
      <w:r w:rsidRPr="00845FB5">
        <w:rPr>
          <w:color w:val="000000" w:themeColor="text1"/>
          <w:sz w:val="26"/>
          <w:szCs w:val="26"/>
        </w:rPr>
        <w:t xml:space="preserve"> 52024-2003 «Услуги физкультурно-оздоровительные и спортивные. Общие требования». </w:t>
      </w:r>
      <w:r w:rsidRPr="005226C8">
        <w:rPr>
          <w:color w:val="000000"/>
          <w:sz w:val="26"/>
          <w:szCs w:val="26"/>
        </w:rPr>
        <w:t>Не допускается оказание услуг на объектах спорта, на которых оказание таких услуг является небезопасным.</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Физкультурно-оздоровительные и спортивные услуги, оказываемые на объектах спорта, должны соответствовать </w:t>
      </w:r>
      <w:r w:rsidRPr="00845FB5">
        <w:rPr>
          <w:color w:val="000000" w:themeColor="text1"/>
          <w:sz w:val="26"/>
          <w:szCs w:val="26"/>
        </w:rPr>
        <w:t xml:space="preserve">ГОСТ </w:t>
      </w:r>
      <w:proofErr w:type="gramStart"/>
      <w:r w:rsidRPr="00845FB5">
        <w:rPr>
          <w:color w:val="000000" w:themeColor="text1"/>
          <w:sz w:val="26"/>
          <w:szCs w:val="26"/>
        </w:rPr>
        <w:t>Р</w:t>
      </w:r>
      <w:proofErr w:type="gramEnd"/>
      <w:r w:rsidRPr="00845FB5">
        <w:rPr>
          <w:color w:val="000000" w:themeColor="text1"/>
          <w:sz w:val="26"/>
          <w:szCs w:val="26"/>
        </w:rPr>
        <w:t xml:space="preserve"> 52025-2021 «Услуги физкультурно-оздоровительные и спортивные. </w:t>
      </w:r>
      <w:r w:rsidRPr="005226C8">
        <w:rPr>
          <w:color w:val="000000"/>
          <w:sz w:val="26"/>
          <w:szCs w:val="26"/>
        </w:rPr>
        <w:t>Требования безопасности потребителей».</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10. </w:t>
      </w:r>
      <w:r>
        <w:rPr>
          <w:color w:val="000000"/>
          <w:sz w:val="26"/>
          <w:szCs w:val="26"/>
        </w:rPr>
        <w:t>Муниципальные учреждения устанавливают</w:t>
      </w:r>
      <w:r w:rsidRPr="005226C8">
        <w:rPr>
          <w:color w:val="000000"/>
          <w:sz w:val="26"/>
          <w:szCs w:val="26"/>
        </w:rPr>
        <w:t xml:space="preserve"> график возможного предоставления объе</w:t>
      </w:r>
      <w:r>
        <w:rPr>
          <w:color w:val="000000"/>
          <w:sz w:val="26"/>
          <w:szCs w:val="26"/>
        </w:rPr>
        <w:t>ктов спорта (дни недели, часы).</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r w:rsidRPr="005226C8">
        <w:rPr>
          <w:color w:val="000000"/>
          <w:sz w:val="26"/>
          <w:szCs w:val="26"/>
        </w:rPr>
        <w:t xml:space="preserve">11. </w:t>
      </w:r>
      <w:r>
        <w:rPr>
          <w:color w:val="000000"/>
          <w:sz w:val="26"/>
          <w:szCs w:val="26"/>
        </w:rPr>
        <w:t>Муниципальные учреждения</w:t>
      </w:r>
      <w:r w:rsidRPr="005226C8">
        <w:rPr>
          <w:color w:val="000000"/>
          <w:sz w:val="26"/>
          <w:szCs w:val="26"/>
        </w:rPr>
        <w:t xml:space="preserve"> обеспечивает информирование граждан о порядке предоставления объектов спорта, правилах посещения объектов спорта, о контактной информации муниципального учреждения (телефон, адрес электронной почты, официальный сайт, данные уполномоченного на организацию использования объекта спорта должностного лица) путем размещения данной информации на своих информационных стендах и официальных сайтах в информационно-телекоммуникационной сети «Интернет».</w:t>
      </w:r>
    </w:p>
    <w:p w:rsidR="007F70EC" w:rsidRPr="005226C8" w:rsidRDefault="007F70EC" w:rsidP="007F70EC">
      <w:pPr>
        <w:widowControl w:val="0"/>
        <w:tabs>
          <w:tab w:val="left" w:pos="851"/>
        </w:tabs>
        <w:autoSpaceDE w:val="0"/>
        <w:autoSpaceDN w:val="0"/>
        <w:adjustRightInd w:val="0"/>
        <w:ind w:firstLine="567"/>
        <w:jc w:val="both"/>
        <w:rPr>
          <w:color w:val="000000"/>
          <w:sz w:val="26"/>
          <w:szCs w:val="26"/>
        </w:rPr>
      </w:pPr>
    </w:p>
    <w:p w:rsidR="007F70EC" w:rsidRDefault="007F70EC" w:rsidP="007F70EC">
      <w:pPr>
        <w:pStyle w:val="54"/>
        <w:ind w:right="100"/>
      </w:pPr>
    </w:p>
    <w:p w:rsidR="007F70EC" w:rsidRDefault="007F70EC" w:rsidP="00765B67">
      <w:pPr>
        <w:rPr>
          <w:szCs w:val="28"/>
        </w:rPr>
      </w:pPr>
    </w:p>
    <w:p w:rsidR="007F70EC" w:rsidRPr="00EC20F7" w:rsidRDefault="007F70EC" w:rsidP="007F70EC">
      <w:pPr>
        <w:pStyle w:val="ac"/>
        <w:rPr>
          <w:b w:val="0"/>
          <w:szCs w:val="28"/>
        </w:rPr>
      </w:pPr>
      <w:r w:rsidRPr="00EC20F7">
        <w:rPr>
          <w:szCs w:val="28"/>
        </w:rPr>
        <w:lastRenderedPageBreak/>
        <w:t>АДМИНИСТРАЦИЯ</w:t>
      </w:r>
    </w:p>
    <w:p w:rsidR="007F70EC" w:rsidRDefault="007F70EC" w:rsidP="007F70EC">
      <w:pPr>
        <w:pStyle w:val="ac"/>
        <w:rPr>
          <w:b w:val="0"/>
          <w:szCs w:val="28"/>
        </w:rPr>
      </w:pPr>
      <w:r>
        <w:rPr>
          <w:szCs w:val="28"/>
        </w:rPr>
        <w:t>ПИНЕЖСКОГО МУНИЦИПАЛЬНОГО ОКРУГА</w:t>
      </w:r>
    </w:p>
    <w:p w:rsidR="007F70EC" w:rsidRPr="00EC20F7" w:rsidRDefault="007F70EC" w:rsidP="007F70EC">
      <w:pPr>
        <w:pStyle w:val="ac"/>
        <w:rPr>
          <w:b w:val="0"/>
          <w:szCs w:val="28"/>
        </w:rPr>
      </w:pPr>
      <w:r>
        <w:rPr>
          <w:szCs w:val="28"/>
        </w:rPr>
        <w:t>АРХАНГЕЛЬСКОЙ ОБЛАСТИ</w:t>
      </w:r>
    </w:p>
    <w:p w:rsidR="007F70EC" w:rsidRPr="00EC20F7" w:rsidRDefault="007F70EC" w:rsidP="007F70EC">
      <w:pPr>
        <w:pStyle w:val="ac"/>
        <w:rPr>
          <w:b w:val="0"/>
          <w:szCs w:val="28"/>
        </w:rPr>
      </w:pPr>
    </w:p>
    <w:p w:rsidR="007F70EC" w:rsidRPr="00EC20F7" w:rsidRDefault="007F70EC" w:rsidP="007F70EC">
      <w:pPr>
        <w:pStyle w:val="ac"/>
        <w:rPr>
          <w:b w:val="0"/>
          <w:szCs w:val="28"/>
        </w:rPr>
      </w:pPr>
    </w:p>
    <w:p w:rsidR="007F70EC" w:rsidRPr="00EC20F7" w:rsidRDefault="007F70EC" w:rsidP="007F70EC">
      <w:pPr>
        <w:jc w:val="center"/>
        <w:rPr>
          <w:b/>
          <w:spacing w:val="30"/>
          <w:sz w:val="28"/>
          <w:szCs w:val="28"/>
        </w:rPr>
      </w:pPr>
      <w:proofErr w:type="gramStart"/>
      <w:r w:rsidRPr="00EC20F7">
        <w:rPr>
          <w:b/>
          <w:spacing w:val="30"/>
          <w:sz w:val="28"/>
          <w:szCs w:val="28"/>
        </w:rPr>
        <w:t>П</w:t>
      </w:r>
      <w:proofErr w:type="gramEnd"/>
      <w:r w:rsidRPr="00EC20F7">
        <w:rPr>
          <w:b/>
          <w:spacing w:val="30"/>
          <w:sz w:val="28"/>
          <w:szCs w:val="28"/>
        </w:rPr>
        <w:t xml:space="preserve"> О С Т А Н О В Л Е Н И Е</w:t>
      </w:r>
    </w:p>
    <w:p w:rsidR="007F70EC" w:rsidRPr="00EC20F7" w:rsidRDefault="007F70EC" w:rsidP="007F70EC">
      <w:pPr>
        <w:jc w:val="center"/>
        <w:rPr>
          <w:b/>
          <w:spacing w:val="30"/>
          <w:sz w:val="28"/>
          <w:szCs w:val="28"/>
        </w:rPr>
      </w:pPr>
    </w:p>
    <w:p w:rsidR="007F70EC" w:rsidRPr="00EC20F7" w:rsidRDefault="007F70EC" w:rsidP="007F70EC">
      <w:pPr>
        <w:jc w:val="center"/>
        <w:rPr>
          <w:b/>
          <w:spacing w:val="30"/>
          <w:sz w:val="28"/>
          <w:szCs w:val="28"/>
        </w:rPr>
      </w:pPr>
    </w:p>
    <w:p w:rsidR="007F70EC" w:rsidRPr="007F70EC" w:rsidRDefault="007F70EC" w:rsidP="007F70EC">
      <w:pPr>
        <w:pStyle w:val="af2"/>
        <w:jc w:val="center"/>
        <w:rPr>
          <w:sz w:val="28"/>
          <w:szCs w:val="28"/>
        </w:rPr>
      </w:pPr>
      <w:r w:rsidRPr="007F70EC">
        <w:rPr>
          <w:sz w:val="28"/>
          <w:szCs w:val="28"/>
        </w:rPr>
        <w:t>от 1 октября 2024 г. № 0339 - па</w:t>
      </w:r>
    </w:p>
    <w:p w:rsidR="007F70EC" w:rsidRPr="00EC20F7" w:rsidRDefault="007F70EC" w:rsidP="007F70EC">
      <w:pPr>
        <w:jc w:val="center"/>
        <w:rPr>
          <w:sz w:val="28"/>
          <w:szCs w:val="28"/>
        </w:rPr>
      </w:pPr>
    </w:p>
    <w:p w:rsidR="007F70EC" w:rsidRPr="00EC20F7" w:rsidRDefault="007F70EC" w:rsidP="007F70EC">
      <w:pPr>
        <w:jc w:val="center"/>
        <w:rPr>
          <w:sz w:val="28"/>
          <w:szCs w:val="28"/>
        </w:rPr>
      </w:pPr>
    </w:p>
    <w:p w:rsidR="007F70EC" w:rsidRPr="00EC20F7" w:rsidRDefault="007F70EC" w:rsidP="007F70EC">
      <w:pPr>
        <w:jc w:val="center"/>
      </w:pPr>
      <w:r w:rsidRPr="00EC20F7">
        <w:t>с. Карпогоры</w:t>
      </w:r>
    </w:p>
    <w:p w:rsidR="007F70EC" w:rsidRPr="00EC20F7" w:rsidRDefault="007F70EC" w:rsidP="007F70EC">
      <w:pPr>
        <w:jc w:val="center"/>
        <w:rPr>
          <w:sz w:val="28"/>
          <w:szCs w:val="28"/>
        </w:rPr>
      </w:pPr>
    </w:p>
    <w:p w:rsidR="007F70EC" w:rsidRPr="00EC20F7" w:rsidRDefault="007F70EC" w:rsidP="007F70EC">
      <w:pPr>
        <w:jc w:val="center"/>
        <w:rPr>
          <w:sz w:val="28"/>
          <w:szCs w:val="28"/>
        </w:rPr>
      </w:pPr>
    </w:p>
    <w:p w:rsidR="007F70EC" w:rsidRPr="00453C20" w:rsidRDefault="007F70EC" w:rsidP="007F70EC">
      <w:pPr>
        <w:shd w:val="clear" w:color="auto" w:fill="FFFFFF"/>
        <w:jc w:val="center"/>
        <w:rPr>
          <w:b/>
          <w:sz w:val="28"/>
          <w:szCs w:val="28"/>
        </w:rPr>
      </w:pPr>
      <w:r>
        <w:rPr>
          <w:b/>
          <w:sz w:val="28"/>
          <w:szCs w:val="28"/>
        </w:rPr>
        <w:t>Об утверждении порядка организации подвоза воды потребителям</w:t>
      </w:r>
    </w:p>
    <w:p w:rsidR="007F70EC" w:rsidRDefault="007F70EC" w:rsidP="007F70EC">
      <w:pPr>
        <w:jc w:val="center"/>
        <w:rPr>
          <w:rFonts w:eastAsia="Calibri"/>
          <w:sz w:val="28"/>
          <w:szCs w:val="28"/>
          <w:lang w:eastAsia="en-US"/>
        </w:rPr>
      </w:pPr>
    </w:p>
    <w:p w:rsidR="007F70EC" w:rsidRDefault="007F70EC" w:rsidP="007F70EC">
      <w:pPr>
        <w:jc w:val="center"/>
        <w:rPr>
          <w:rFonts w:eastAsia="Calibri"/>
          <w:sz w:val="28"/>
          <w:szCs w:val="28"/>
          <w:lang w:eastAsia="en-US"/>
        </w:rPr>
      </w:pPr>
    </w:p>
    <w:p w:rsidR="007F70EC" w:rsidRPr="00EC20F7" w:rsidRDefault="007F70EC" w:rsidP="007F70EC">
      <w:pPr>
        <w:ind w:firstLine="540"/>
        <w:jc w:val="both"/>
        <w:rPr>
          <w:sz w:val="28"/>
          <w:szCs w:val="28"/>
        </w:rPr>
      </w:pPr>
      <w:r>
        <w:rPr>
          <w:rFonts w:eastAsia="Calibri"/>
          <w:sz w:val="28"/>
          <w:szCs w:val="28"/>
          <w:lang w:eastAsia="en-US"/>
        </w:rPr>
        <w:t xml:space="preserve"> </w:t>
      </w:r>
      <w:proofErr w:type="gramStart"/>
      <w:r w:rsidRPr="002A5823">
        <w:rPr>
          <w:sz w:val="28"/>
          <w:szCs w:val="28"/>
        </w:rPr>
        <w:t xml:space="preserve">В соответствии с </w:t>
      </w:r>
      <w:r w:rsidRPr="00EC20F7">
        <w:rPr>
          <w:sz w:val="28"/>
          <w:szCs w:val="28"/>
        </w:rPr>
        <w:t xml:space="preserve">Федеральным законом от 06.10.2003 № 131-ФЗ «Об общих принципах организации местного самоуправления в Российской Федерации», </w:t>
      </w:r>
      <w:hyperlink r:id="rId11">
        <w:r w:rsidRPr="00453C20">
          <w:rPr>
            <w:sz w:val="28"/>
            <w:szCs w:val="28"/>
          </w:rPr>
          <w:t>частью 9 статьи 7</w:t>
        </w:r>
      </w:hyperlink>
      <w:r w:rsidRPr="00453C20">
        <w:rPr>
          <w:sz w:val="28"/>
          <w:szCs w:val="28"/>
        </w:rPr>
        <w:t xml:space="preserve"> Федерального</w:t>
      </w:r>
      <w:r>
        <w:rPr>
          <w:sz w:val="28"/>
          <w:szCs w:val="28"/>
        </w:rPr>
        <w:t xml:space="preserve"> закона от 07.12.2011 N 416-ФЗ «О водоснабжении и водоотведении»</w:t>
      </w:r>
      <w:r w:rsidRPr="00453C20">
        <w:rPr>
          <w:sz w:val="28"/>
          <w:szCs w:val="28"/>
        </w:rPr>
        <w:t xml:space="preserve">, </w:t>
      </w:r>
      <w:hyperlink r:id="rId12">
        <w:r w:rsidRPr="00453C20">
          <w:rPr>
            <w:sz w:val="28"/>
            <w:szCs w:val="28"/>
          </w:rPr>
          <w:t>постановлением</w:t>
        </w:r>
      </w:hyperlink>
      <w:r w:rsidRPr="00453C20">
        <w:rPr>
          <w:sz w:val="28"/>
          <w:szCs w:val="28"/>
        </w:rPr>
        <w:t xml:space="preserve"> Правительства Российской Федерации</w:t>
      </w:r>
      <w:r>
        <w:rPr>
          <w:sz w:val="28"/>
          <w:szCs w:val="28"/>
        </w:rPr>
        <w:t xml:space="preserve"> от 13.05.2013 N 406 «</w:t>
      </w:r>
      <w:r w:rsidRPr="00453C20">
        <w:rPr>
          <w:sz w:val="28"/>
          <w:szCs w:val="28"/>
        </w:rPr>
        <w:t>О государственном регулировании тарифов в сфер</w:t>
      </w:r>
      <w:r>
        <w:rPr>
          <w:sz w:val="28"/>
          <w:szCs w:val="28"/>
        </w:rPr>
        <w:t>е водоснабжения и водоотведения»</w:t>
      </w:r>
      <w:r w:rsidRPr="00453C20">
        <w:rPr>
          <w:sz w:val="28"/>
          <w:szCs w:val="28"/>
        </w:rPr>
        <w:t xml:space="preserve">, </w:t>
      </w:r>
      <w:hyperlink r:id="rId13">
        <w:r w:rsidRPr="00453C20">
          <w:rPr>
            <w:sz w:val="28"/>
            <w:szCs w:val="28"/>
          </w:rPr>
          <w:t>пунктом 71</w:t>
        </w:r>
      </w:hyperlink>
      <w:r w:rsidRPr="00453C20">
        <w:rPr>
          <w:sz w:val="28"/>
          <w:szCs w:val="28"/>
        </w:rPr>
        <w:t xml:space="preserve"> Правил холодного водоснабжения и водоотведения, утвержденных постановлением Правительства Российской Федерации</w:t>
      </w:r>
      <w:proofErr w:type="gramEnd"/>
      <w:r w:rsidRPr="00453C20">
        <w:rPr>
          <w:sz w:val="28"/>
          <w:szCs w:val="28"/>
        </w:rPr>
        <w:t xml:space="preserve"> от 29.07.2013 N 644</w:t>
      </w:r>
      <w:r>
        <w:rPr>
          <w:sz w:val="28"/>
        </w:rPr>
        <w:t xml:space="preserve">, Постановлением администрации Пинежского муниципального округа Архангельской области от 23.09.2024 № 0306-па «О необходимости установления тарифа на подвоз воды потребителям», </w:t>
      </w:r>
      <w:r w:rsidRPr="00EC20F7">
        <w:rPr>
          <w:sz w:val="28"/>
          <w:szCs w:val="28"/>
        </w:rPr>
        <w:t xml:space="preserve">Уставом </w:t>
      </w:r>
      <w:r>
        <w:rPr>
          <w:sz w:val="28"/>
          <w:szCs w:val="28"/>
        </w:rPr>
        <w:t>Пинежского муниципального</w:t>
      </w:r>
      <w:r w:rsidRPr="00EC20F7">
        <w:rPr>
          <w:sz w:val="28"/>
          <w:szCs w:val="28"/>
        </w:rPr>
        <w:t xml:space="preserve"> </w:t>
      </w:r>
      <w:r>
        <w:rPr>
          <w:sz w:val="28"/>
          <w:szCs w:val="28"/>
        </w:rPr>
        <w:t>округа Архангельской области,</w:t>
      </w:r>
      <w:r w:rsidRPr="00EC20F7">
        <w:rPr>
          <w:sz w:val="28"/>
          <w:szCs w:val="28"/>
        </w:rPr>
        <w:t xml:space="preserve"> администрация </w:t>
      </w:r>
      <w:r>
        <w:rPr>
          <w:sz w:val="28"/>
          <w:szCs w:val="28"/>
        </w:rPr>
        <w:t>Пинежского муниципального</w:t>
      </w:r>
      <w:r w:rsidRPr="00EC20F7">
        <w:rPr>
          <w:sz w:val="28"/>
          <w:szCs w:val="28"/>
        </w:rPr>
        <w:t xml:space="preserve"> </w:t>
      </w:r>
      <w:r>
        <w:rPr>
          <w:sz w:val="28"/>
          <w:szCs w:val="28"/>
        </w:rPr>
        <w:t>округа Архангельской области</w:t>
      </w:r>
    </w:p>
    <w:p w:rsidR="007F70EC" w:rsidRPr="00EC20F7" w:rsidRDefault="007F70EC" w:rsidP="007F70EC">
      <w:pPr>
        <w:tabs>
          <w:tab w:val="left" w:pos="709"/>
        </w:tabs>
        <w:ind w:firstLine="567"/>
        <w:jc w:val="both"/>
        <w:rPr>
          <w:b/>
          <w:spacing w:val="30"/>
          <w:sz w:val="28"/>
          <w:szCs w:val="28"/>
        </w:rPr>
      </w:pPr>
      <w:proofErr w:type="spellStart"/>
      <w:proofErr w:type="gramStart"/>
      <w:r w:rsidRPr="00EC20F7">
        <w:rPr>
          <w:b/>
          <w:spacing w:val="30"/>
          <w:sz w:val="28"/>
          <w:szCs w:val="28"/>
        </w:rPr>
        <w:t>п</w:t>
      </w:r>
      <w:proofErr w:type="spellEnd"/>
      <w:proofErr w:type="gramEnd"/>
      <w:r w:rsidRPr="00EC20F7">
        <w:rPr>
          <w:b/>
          <w:spacing w:val="30"/>
          <w:sz w:val="28"/>
          <w:szCs w:val="28"/>
        </w:rPr>
        <w:t xml:space="preserve"> о с т а </w:t>
      </w:r>
      <w:proofErr w:type="spellStart"/>
      <w:r w:rsidRPr="00EC20F7">
        <w:rPr>
          <w:b/>
          <w:spacing w:val="30"/>
          <w:sz w:val="28"/>
          <w:szCs w:val="28"/>
        </w:rPr>
        <w:t>н</w:t>
      </w:r>
      <w:proofErr w:type="spellEnd"/>
      <w:r w:rsidRPr="00EC20F7">
        <w:rPr>
          <w:b/>
          <w:spacing w:val="30"/>
          <w:sz w:val="28"/>
          <w:szCs w:val="28"/>
        </w:rPr>
        <w:t xml:space="preserve"> о в л я е т:</w:t>
      </w:r>
    </w:p>
    <w:p w:rsidR="007F70EC" w:rsidRDefault="007F70EC" w:rsidP="007F70EC">
      <w:pPr>
        <w:shd w:val="clear" w:color="auto" w:fill="FFFFFF"/>
        <w:ind w:left="43" w:firstLine="524"/>
        <w:jc w:val="both"/>
        <w:rPr>
          <w:sz w:val="28"/>
          <w:szCs w:val="28"/>
        </w:rPr>
      </w:pPr>
      <w:r w:rsidRPr="00EC20F7">
        <w:rPr>
          <w:sz w:val="28"/>
          <w:szCs w:val="28"/>
        </w:rPr>
        <w:t xml:space="preserve">1. </w:t>
      </w:r>
      <w:r>
        <w:rPr>
          <w:sz w:val="28"/>
          <w:szCs w:val="28"/>
        </w:rPr>
        <w:t xml:space="preserve">Утвердить прилагаемый Порядок организации подвоза воды потребителям на территории пос. Тайга, пос. Пинега, дер. </w:t>
      </w:r>
      <w:proofErr w:type="spellStart"/>
      <w:r>
        <w:rPr>
          <w:sz w:val="28"/>
          <w:szCs w:val="28"/>
        </w:rPr>
        <w:t>Воепала</w:t>
      </w:r>
      <w:proofErr w:type="spellEnd"/>
      <w:r>
        <w:rPr>
          <w:sz w:val="28"/>
          <w:szCs w:val="28"/>
        </w:rPr>
        <w:t xml:space="preserve">,                      дер. Цимола и дер. </w:t>
      </w:r>
      <w:proofErr w:type="spellStart"/>
      <w:r>
        <w:rPr>
          <w:sz w:val="28"/>
          <w:szCs w:val="28"/>
        </w:rPr>
        <w:t>Кулогоры</w:t>
      </w:r>
      <w:proofErr w:type="spellEnd"/>
      <w:r>
        <w:rPr>
          <w:sz w:val="28"/>
          <w:szCs w:val="28"/>
        </w:rPr>
        <w:t xml:space="preserve"> Пинежского муниципального округа Архангельской области.</w:t>
      </w:r>
    </w:p>
    <w:p w:rsidR="007F70EC" w:rsidRDefault="007F70EC" w:rsidP="007F70EC">
      <w:pPr>
        <w:shd w:val="clear" w:color="auto" w:fill="FFFFFF"/>
        <w:ind w:left="43" w:firstLine="524"/>
        <w:jc w:val="both"/>
        <w:rPr>
          <w:sz w:val="28"/>
          <w:szCs w:val="28"/>
        </w:rPr>
      </w:pPr>
      <w:r>
        <w:rPr>
          <w:sz w:val="28"/>
          <w:szCs w:val="28"/>
        </w:rPr>
        <w:t>2. КУМИ и ЖКХ администрации Пинежского муниципального округа Архангельской области довести настоящее постановление до сведения                ООО «Районный водоканал».</w:t>
      </w:r>
    </w:p>
    <w:p w:rsidR="007F70EC" w:rsidRDefault="007F70EC" w:rsidP="007F70EC">
      <w:pPr>
        <w:shd w:val="clear" w:color="auto" w:fill="FFFFFF"/>
        <w:ind w:left="43" w:firstLine="524"/>
        <w:jc w:val="both"/>
        <w:rPr>
          <w:sz w:val="28"/>
          <w:szCs w:val="28"/>
        </w:rPr>
      </w:pPr>
      <w:r>
        <w:rPr>
          <w:sz w:val="28"/>
          <w:szCs w:val="28"/>
        </w:rPr>
        <w:t xml:space="preserve">3. </w:t>
      </w:r>
      <w:r w:rsidRPr="000009D2">
        <w:rPr>
          <w:rFonts w:eastAsia="Calibri"/>
          <w:sz w:val="28"/>
          <w:szCs w:val="28"/>
          <w:lang w:eastAsia="en-US"/>
        </w:rPr>
        <w:t>Н</w:t>
      </w:r>
      <w:r w:rsidRPr="000009D2">
        <w:rPr>
          <w:sz w:val="28"/>
          <w:szCs w:val="28"/>
        </w:rPr>
        <w:t>астоящее постановление вступает в силу со дня его официального опубликования</w:t>
      </w:r>
      <w:r>
        <w:rPr>
          <w:sz w:val="28"/>
          <w:szCs w:val="28"/>
        </w:rPr>
        <w:t>.</w:t>
      </w:r>
    </w:p>
    <w:p w:rsidR="007F70EC" w:rsidRDefault="007F70EC" w:rsidP="007F70EC">
      <w:pPr>
        <w:shd w:val="clear" w:color="auto" w:fill="FFFFFF"/>
        <w:jc w:val="both"/>
        <w:rPr>
          <w:rFonts w:eastAsia="Calibri"/>
          <w:b/>
          <w:sz w:val="28"/>
          <w:szCs w:val="28"/>
          <w:lang w:eastAsia="en-US"/>
        </w:rPr>
      </w:pPr>
    </w:p>
    <w:p w:rsidR="007F70EC" w:rsidRDefault="007F70EC" w:rsidP="007F70EC">
      <w:pPr>
        <w:shd w:val="clear" w:color="auto" w:fill="FFFFFF"/>
        <w:jc w:val="both"/>
        <w:rPr>
          <w:rFonts w:eastAsia="Calibri"/>
          <w:b/>
          <w:sz w:val="28"/>
          <w:szCs w:val="28"/>
          <w:lang w:eastAsia="en-US"/>
        </w:rPr>
      </w:pPr>
    </w:p>
    <w:p w:rsidR="007F70EC" w:rsidRPr="00B61960" w:rsidRDefault="007F70EC" w:rsidP="007F70EC">
      <w:pPr>
        <w:shd w:val="clear" w:color="auto" w:fill="FFFFFF"/>
        <w:jc w:val="both"/>
        <w:rPr>
          <w:rFonts w:eastAsia="Calibri"/>
          <w:b/>
          <w:sz w:val="28"/>
          <w:szCs w:val="28"/>
          <w:lang w:eastAsia="en-US"/>
        </w:rPr>
      </w:pPr>
    </w:p>
    <w:p w:rsidR="007F70EC" w:rsidRDefault="007F70EC" w:rsidP="007F70EC">
      <w:pPr>
        <w:jc w:val="both"/>
        <w:rPr>
          <w:sz w:val="28"/>
          <w:szCs w:val="28"/>
        </w:rPr>
      </w:pPr>
      <w:r>
        <w:rPr>
          <w:sz w:val="28"/>
          <w:szCs w:val="28"/>
        </w:rPr>
        <w:t>Глава Пинежского муниципального округа                                        Л.А. Колик</w:t>
      </w:r>
    </w:p>
    <w:p w:rsidR="007F70EC" w:rsidRDefault="007F70EC" w:rsidP="007F70EC">
      <w:pPr>
        <w:jc w:val="both"/>
        <w:rPr>
          <w:sz w:val="28"/>
          <w:szCs w:val="28"/>
        </w:rPr>
      </w:pPr>
    </w:p>
    <w:p w:rsidR="007F70EC" w:rsidRPr="00D70D88" w:rsidRDefault="007F70EC" w:rsidP="007F70EC">
      <w:pPr>
        <w:jc w:val="right"/>
        <w:rPr>
          <w:sz w:val="28"/>
          <w:szCs w:val="28"/>
        </w:rPr>
      </w:pPr>
      <w:r w:rsidRPr="00D70D88">
        <w:rPr>
          <w:sz w:val="28"/>
          <w:szCs w:val="28"/>
        </w:rPr>
        <w:lastRenderedPageBreak/>
        <w:t>Приложение № 1</w:t>
      </w:r>
    </w:p>
    <w:p w:rsidR="007F70EC" w:rsidRPr="00D70D88" w:rsidRDefault="007F70EC" w:rsidP="007F70EC">
      <w:pPr>
        <w:jc w:val="right"/>
        <w:rPr>
          <w:sz w:val="28"/>
          <w:szCs w:val="28"/>
        </w:rPr>
      </w:pPr>
      <w:r w:rsidRPr="00D70D88">
        <w:rPr>
          <w:sz w:val="28"/>
          <w:szCs w:val="28"/>
        </w:rPr>
        <w:t xml:space="preserve">к постановлению администрации </w:t>
      </w:r>
    </w:p>
    <w:p w:rsidR="007F70EC" w:rsidRPr="00D70D88" w:rsidRDefault="007F70EC" w:rsidP="007F70EC">
      <w:pPr>
        <w:jc w:val="right"/>
        <w:rPr>
          <w:sz w:val="28"/>
          <w:szCs w:val="28"/>
        </w:rPr>
      </w:pPr>
      <w:r w:rsidRPr="00D70D88">
        <w:rPr>
          <w:sz w:val="28"/>
          <w:szCs w:val="28"/>
        </w:rPr>
        <w:t>Пинежского муниципального округа</w:t>
      </w:r>
    </w:p>
    <w:p w:rsidR="007F70EC" w:rsidRPr="00D70D88" w:rsidRDefault="007F70EC" w:rsidP="007F70EC">
      <w:pPr>
        <w:jc w:val="right"/>
        <w:rPr>
          <w:sz w:val="28"/>
          <w:szCs w:val="28"/>
        </w:rPr>
      </w:pPr>
      <w:r w:rsidRPr="00D70D88">
        <w:rPr>
          <w:sz w:val="28"/>
          <w:szCs w:val="28"/>
        </w:rPr>
        <w:t>Архангельской области</w:t>
      </w:r>
    </w:p>
    <w:p w:rsidR="007F70EC" w:rsidRPr="00D70D88" w:rsidRDefault="007F70EC" w:rsidP="007F70EC">
      <w:pPr>
        <w:jc w:val="right"/>
        <w:rPr>
          <w:sz w:val="28"/>
          <w:szCs w:val="28"/>
        </w:rPr>
      </w:pPr>
      <w:r w:rsidRPr="00D70D88">
        <w:rPr>
          <w:sz w:val="28"/>
          <w:szCs w:val="28"/>
        </w:rPr>
        <w:t xml:space="preserve">от </w:t>
      </w:r>
      <w:r>
        <w:rPr>
          <w:sz w:val="28"/>
          <w:szCs w:val="28"/>
        </w:rPr>
        <w:t>1</w:t>
      </w:r>
      <w:r w:rsidRPr="00D70D88">
        <w:rPr>
          <w:sz w:val="28"/>
          <w:szCs w:val="28"/>
        </w:rPr>
        <w:t xml:space="preserve"> </w:t>
      </w:r>
      <w:r>
        <w:rPr>
          <w:sz w:val="28"/>
          <w:szCs w:val="28"/>
        </w:rPr>
        <w:t>октября</w:t>
      </w:r>
      <w:r w:rsidRPr="00D70D88">
        <w:rPr>
          <w:sz w:val="28"/>
          <w:szCs w:val="28"/>
        </w:rPr>
        <w:t xml:space="preserve"> 2024 года № </w:t>
      </w:r>
      <w:r>
        <w:rPr>
          <w:sz w:val="28"/>
          <w:szCs w:val="28"/>
        </w:rPr>
        <w:t>0339</w:t>
      </w:r>
      <w:r w:rsidRPr="00D70D88">
        <w:rPr>
          <w:sz w:val="28"/>
          <w:szCs w:val="28"/>
        </w:rPr>
        <w:t>-па</w:t>
      </w:r>
    </w:p>
    <w:p w:rsidR="007F70EC" w:rsidRDefault="007F70EC" w:rsidP="007F70EC"/>
    <w:p w:rsidR="007F70EC" w:rsidRDefault="007F70EC" w:rsidP="007F70EC"/>
    <w:p w:rsidR="007F70EC" w:rsidRDefault="007F70EC" w:rsidP="007F70EC">
      <w:pPr>
        <w:jc w:val="center"/>
        <w:rPr>
          <w:b/>
          <w:sz w:val="28"/>
          <w:szCs w:val="28"/>
        </w:rPr>
      </w:pPr>
      <w:r w:rsidRPr="00CF265F">
        <w:rPr>
          <w:b/>
          <w:sz w:val="28"/>
          <w:szCs w:val="28"/>
        </w:rPr>
        <w:t xml:space="preserve">Порядок организации подвоза воды потребителям на территории </w:t>
      </w:r>
      <w:r>
        <w:rPr>
          <w:b/>
          <w:sz w:val="28"/>
          <w:szCs w:val="28"/>
        </w:rPr>
        <w:t xml:space="preserve">                </w:t>
      </w:r>
      <w:r w:rsidRPr="00CF265F">
        <w:rPr>
          <w:b/>
          <w:sz w:val="28"/>
          <w:szCs w:val="28"/>
        </w:rPr>
        <w:t>пос. Тайга, пос. Пинега</w:t>
      </w:r>
      <w:r>
        <w:rPr>
          <w:b/>
          <w:sz w:val="28"/>
          <w:szCs w:val="28"/>
        </w:rPr>
        <w:t xml:space="preserve">, дер. </w:t>
      </w:r>
      <w:proofErr w:type="spellStart"/>
      <w:r>
        <w:rPr>
          <w:b/>
          <w:sz w:val="28"/>
          <w:szCs w:val="28"/>
        </w:rPr>
        <w:t>Воепала</w:t>
      </w:r>
      <w:proofErr w:type="spellEnd"/>
      <w:r w:rsidRPr="00CF265F">
        <w:rPr>
          <w:b/>
          <w:sz w:val="28"/>
          <w:szCs w:val="28"/>
        </w:rPr>
        <w:t xml:space="preserve">, дер. Цимола и дер. </w:t>
      </w:r>
      <w:proofErr w:type="spellStart"/>
      <w:r w:rsidRPr="00CF265F">
        <w:rPr>
          <w:b/>
          <w:sz w:val="28"/>
          <w:szCs w:val="28"/>
        </w:rPr>
        <w:t>Кулогоры</w:t>
      </w:r>
      <w:proofErr w:type="spellEnd"/>
      <w:r w:rsidRPr="00CF265F">
        <w:rPr>
          <w:b/>
          <w:sz w:val="28"/>
          <w:szCs w:val="28"/>
        </w:rPr>
        <w:t xml:space="preserve"> Пинежского муниципального округа Архангельской области</w:t>
      </w:r>
    </w:p>
    <w:p w:rsidR="007F70EC" w:rsidRDefault="007F70EC" w:rsidP="007F70EC">
      <w:pPr>
        <w:jc w:val="center"/>
        <w:rPr>
          <w:b/>
          <w:sz w:val="28"/>
          <w:szCs w:val="28"/>
        </w:rPr>
      </w:pPr>
    </w:p>
    <w:p w:rsidR="007F70EC" w:rsidRPr="00CF265F" w:rsidRDefault="007F70EC" w:rsidP="007F70EC">
      <w:pPr>
        <w:pStyle w:val="ConsPlusNormal"/>
        <w:ind w:firstLine="540"/>
        <w:jc w:val="both"/>
        <w:rPr>
          <w:rFonts w:ascii="Times New Roman" w:hAnsi="Times New Roman" w:cs="Times New Roman"/>
          <w:sz w:val="28"/>
          <w:szCs w:val="28"/>
        </w:rPr>
      </w:pPr>
      <w:r w:rsidRPr="00CF265F">
        <w:rPr>
          <w:rFonts w:ascii="Times New Roman" w:hAnsi="Times New Roman" w:cs="Times New Roman"/>
          <w:b/>
          <w:sz w:val="28"/>
          <w:szCs w:val="28"/>
        </w:rPr>
        <w:tab/>
      </w:r>
      <w:r w:rsidRPr="00CF265F">
        <w:rPr>
          <w:rFonts w:ascii="Times New Roman" w:hAnsi="Times New Roman" w:cs="Times New Roman"/>
          <w:sz w:val="28"/>
          <w:szCs w:val="28"/>
        </w:rPr>
        <w:t xml:space="preserve">1. </w:t>
      </w:r>
      <w:proofErr w:type="gramStart"/>
      <w:r w:rsidRPr="00CF265F">
        <w:rPr>
          <w:rFonts w:ascii="Times New Roman" w:hAnsi="Times New Roman" w:cs="Times New Roman"/>
          <w:sz w:val="28"/>
          <w:szCs w:val="28"/>
        </w:rPr>
        <w:t xml:space="preserve">Настоящий Порядок разработан в соответствии с Федеральным </w:t>
      </w:r>
      <w:hyperlink r:id="rId14">
        <w:r w:rsidRPr="00CF265F">
          <w:rPr>
            <w:rFonts w:ascii="Times New Roman" w:hAnsi="Times New Roman" w:cs="Times New Roman"/>
            <w:sz w:val="28"/>
            <w:szCs w:val="28"/>
          </w:rPr>
          <w:t>законом</w:t>
        </w:r>
      </w:hyperlink>
      <w:r w:rsidRPr="00CF265F">
        <w:rPr>
          <w:rFonts w:ascii="Times New Roman" w:hAnsi="Times New Roman" w:cs="Times New Roman"/>
          <w:sz w:val="28"/>
          <w:szCs w:val="28"/>
        </w:rPr>
        <w:t xml:space="preserve"> от 06.10.2003 N 131-ФЗ </w:t>
      </w:r>
      <w:r>
        <w:rPr>
          <w:rFonts w:ascii="Times New Roman" w:hAnsi="Times New Roman" w:cs="Times New Roman"/>
          <w:sz w:val="28"/>
          <w:szCs w:val="28"/>
        </w:rPr>
        <w:t>«</w:t>
      </w:r>
      <w:r w:rsidRPr="00CF265F">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CF265F">
        <w:rPr>
          <w:rFonts w:ascii="Times New Roman" w:hAnsi="Times New Roman" w:cs="Times New Roman"/>
          <w:sz w:val="28"/>
          <w:szCs w:val="28"/>
        </w:rPr>
        <w:t xml:space="preserve">, Федеральным </w:t>
      </w:r>
      <w:hyperlink r:id="rId15">
        <w:r w:rsidRPr="00CF265F">
          <w:rPr>
            <w:rFonts w:ascii="Times New Roman" w:hAnsi="Times New Roman" w:cs="Times New Roman"/>
            <w:sz w:val="28"/>
            <w:szCs w:val="28"/>
          </w:rPr>
          <w:t>законом</w:t>
        </w:r>
      </w:hyperlink>
      <w:r w:rsidRPr="00CF265F">
        <w:rPr>
          <w:rFonts w:ascii="Times New Roman" w:hAnsi="Times New Roman" w:cs="Times New Roman"/>
          <w:sz w:val="28"/>
          <w:szCs w:val="28"/>
        </w:rPr>
        <w:t xml:space="preserve"> от 07.12.2011 N 416-ФЗ </w:t>
      </w:r>
      <w:r>
        <w:rPr>
          <w:rFonts w:ascii="Times New Roman" w:hAnsi="Times New Roman" w:cs="Times New Roman"/>
          <w:sz w:val="28"/>
          <w:szCs w:val="28"/>
        </w:rPr>
        <w:t>«</w:t>
      </w:r>
      <w:r w:rsidRPr="00CF265F">
        <w:rPr>
          <w:rFonts w:ascii="Times New Roman" w:hAnsi="Times New Roman" w:cs="Times New Roman"/>
          <w:sz w:val="28"/>
          <w:szCs w:val="28"/>
        </w:rPr>
        <w:t>О водоснабжении и водоотведении</w:t>
      </w:r>
      <w:r>
        <w:rPr>
          <w:rFonts w:ascii="Times New Roman" w:hAnsi="Times New Roman" w:cs="Times New Roman"/>
          <w:sz w:val="28"/>
          <w:szCs w:val="28"/>
        </w:rPr>
        <w:t>»</w:t>
      </w:r>
      <w:r w:rsidRPr="00CF265F">
        <w:rPr>
          <w:rFonts w:ascii="Times New Roman" w:hAnsi="Times New Roman" w:cs="Times New Roman"/>
          <w:sz w:val="28"/>
          <w:szCs w:val="28"/>
        </w:rPr>
        <w:t xml:space="preserve">, </w:t>
      </w:r>
      <w:hyperlink r:id="rId16">
        <w:r w:rsidRPr="00CF265F">
          <w:rPr>
            <w:rFonts w:ascii="Times New Roman" w:hAnsi="Times New Roman" w:cs="Times New Roman"/>
            <w:sz w:val="28"/>
            <w:szCs w:val="28"/>
          </w:rPr>
          <w:t>Правилами</w:t>
        </w:r>
      </w:hyperlink>
      <w:r w:rsidRPr="00CF265F">
        <w:rPr>
          <w:rFonts w:ascii="Times New Roman" w:hAnsi="Times New Roman" w:cs="Times New Roman"/>
          <w:sz w:val="28"/>
          <w:szCs w:val="28"/>
        </w:rPr>
        <w:t xml:space="preserve"> холодного водоснабжения и водоотведения, утвержденными постановлением Правительства Российской Федерации от 29.07.2013 N 644, в целях организации водоснабжения на территории пос. Тайга, пос. Пинега, дер. </w:t>
      </w:r>
      <w:proofErr w:type="spellStart"/>
      <w:r w:rsidRPr="00CF265F">
        <w:rPr>
          <w:rFonts w:ascii="Times New Roman" w:hAnsi="Times New Roman" w:cs="Times New Roman"/>
          <w:sz w:val="28"/>
          <w:szCs w:val="28"/>
        </w:rPr>
        <w:t>Воепала</w:t>
      </w:r>
      <w:proofErr w:type="spellEnd"/>
      <w:r w:rsidRPr="00CF265F">
        <w:rPr>
          <w:rFonts w:ascii="Times New Roman" w:hAnsi="Times New Roman" w:cs="Times New Roman"/>
          <w:sz w:val="28"/>
          <w:szCs w:val="28"/>
        </w:rPr>
        <w:t>, дер. Цимола и</w:t>
      </w:r>
      <w:proofErr w:type="gramEnd"/>
      <w:r w:rsidRPr="00CF265F">
        <w:rPr>
          <w:rFonts w:ascii="Times New Roman" w:hAnsi="Times New Roman" w:cs="Times New Roman"/>
          <w:sz w:val="28"/>
          <w:szCs w:val="28"/>
        </w:rPr>
        <w:t xml:space="preserve"> дер. </w:t>
      </w:r>
      <w:proofErr w:type="spellStart"/>
      <w:r w:rsidRPr="00CF265F">
        <w:rPr>
          <w:rFonts w:ascii="Times New Roman" w:hAnsi="Times New Roman" w:cs="Times New Roman"/>
          <w:sz w:val="28"/>
          <w:szCs w:val="28"/>
        </w:rPr>
        <w:t>Кулогоры</w:t>
      </w:r>
      <w:proofErr w:type="spellEnd"/>
      <w:r w:rsidRPr="00CF265F">
        <w:rPr>
          <w:rFonts w:ascii="Times New Roman" w:hAnsi="Times New Roman" w:cs="Times New Roman"/>
          <w:sz w:val="28"/>
          <w:szCs w:val="28"/>
        </w:rPr>
        <w:t xml:space="preserve"> Пинежского муниципального округа Архангельской области </w:t>
      </w:r>
      <w:r>
        <w:rPr>
          <w:rFonts w:ascii="Times New Roman" w:hAnsi="Times New Roman" w:cs="Times New Roman"/>
          <w:sz w:val="28"/>
          <w:szCs w:val="28"/>
        </w:rPr>
        <w:t xml:space="preserve">путем </w:t>
      </w:r>
      <w:r w:rsidRPr="00CF265F">
        <w:rPr>
          <w:rFonts w:ascii="Times New Roman" w:hAnsi="Times New Roman" w:cs="Times New Roman"/>
          <w:sz w:val="28"/>
          <w:szCs w:val="28"/>
        </w:rPr>
        <w:t xml:space="preserve">подвоза воды </w:t>
      </w:r>
      <w:r>
        <w:rPr>
          <w:rFonts w:ascii="Times New Roman" w:hAnsi="Times New Roman" w:cs="Times New Roman"/>
          <w:sz w:val="28"/>
          <w:szCs w:val="28"/>
        </w:rPr>
        <w:t xml:space="preserve">потребителям </w:t>
      </w:r>
      <w:proofErr w:type="spellStart"/>
      <w:r>
        <w:rPr>
          <w:rFonts w:ascii="Times New Roman" w:hAnsi="Times New Roman" w:cs="Times New Roman"/>
          <w:sz w:val="28"/>
          <w:szCs w:val="28"/>
        </w:rPr>
        <w:t>ресурсоснабжающей</w:t>
      </w:r>
      <w:proofErr w:type="spellEnd"/>
      <w:r>
        <w:rPr>
          <w:rFonts w:ascii="Times New Roman" w:hAnsi="Times New Roman" w:cs="Times New Roman"/>
          <w:sz w:val="28"/>
          <w:szCs w:val="28"/>
        </w:rPr>
        <w:t xml:space="preserve"> организацией</w:t>
      </w:r>
      <w:r w:rsidRPr="00CF265F">
        <w:rPr>
          <w:rFonts w:ascii="Times New Roman" w:hAnsi="Times New Roman" w:cs="Times New Roman"/>
          <w:sz w:val="28"/>
          <w:szCs w:val="28"/>
        </w:rPr>
        <w:t>.</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CF265F">
        <w:rPr>
          <w:rFonts w:ascii="Times New Roman" w:hAnsi="Times New Roman" w:cs="Times New Roman"/>
          <w:sz w:val="28"/>
          <w:szCs w:val="28"/>
        </w:rPr>
        <w:t xml:space="preserve">. Подвоз воды </w:t>
      </w:r>
      <w:r>
        <w:rPr>
          <w:rFonts w:ascii="Times New Roman" w:hAnsi="Times New Roman" w:cs="Times New Roman"/>
          <w:sz w:val="28"/>
          <w:szCs w:val="28"/>
        </w:rPr>
        <w:t>потребителям</w:t>
      </w:r>
      <w:r w:rsidRPr="00CF265F">
        <w:rPr>
          <w:rFonts w:ascii="Times New Roman" w:hAnsi="Times New Roman" w:cs="Times New Roman"/>
          <w:sz w:val="28"/>
          <w:szCs w:val="28"/>
        </w:rPr>
        <w:t xml:space="preserve"> о</w:t>
      </w:r>
      <w:r>
        <w:rPr>
          <w:rFonts w:ascii="Times New Roman" w:hAnsi="Times New Roman" w:cs="Times New Roman"/>
          <w:sz w:val="28"/>
          <w:szCs w:val="28"/>
        </w:rPr>
        <w:t>существляет</w:t>
      </w:r>
      <w:r w:rsidRPr="00CF265F">
        <w:rPr>
          <w:rFonts w:ascii="Times New Roman" w:hAnsi="Times New Roman" w:cs="Times New Roman"/>
          <w:sz w:val="28"/>
          <w:szCs w:val="28"/>
        </w:rPr>
        <w:t xml:space="preserve"> </w:t>
      </w:r>
      <w:r>
        <w:rPr>
          <w:rFonts w:ascii="Times New Roman" w:hAnsi="Times New Roman" w:cs="Times New Roman"/>
          <w:sz w:val="28"/>
          <w:szCs w:val="28"/>
        </w:rPr>
        <w:t>Общество с ограниченной ответственностью «Районный водоканал»</w:t>
      </w:r>
      <w:r w:rsidRPr="00CF265F">
        <w:rPr>
          <w:rFonts w:ascii="Times New Roman" w:hAnsi="Times New Roman" w:cs="Times New Roman"/>
          <w:sz w:val="28"/>
          <w:szCs w:val="28"/>
        </w:rPr>
        <w:t xml:space="preserve"> (далее по тексту </w:t>
      </w:r>
      <w:r>
        <w:rPr>
          <w:rFonts w:ascii="Times New Roman" w:hAnsi="Times New Roman" w:cs="Times New Roman"/>
          <w:sz w:val="28"/>
          <w:szCs w:val="28"/>
        </w:rPr>
        <w:t>–</w:t>
      </w:r>
      <w:r w:rsidRPr="00CF265F">
        <w:rPr>
          <w:rFonts w:ascii="Times New Roman" w:hAnsi="Times New Roman" w:cs="Times New Roman"/>
          <w:sz w:val="28"/>
          <w:szCs w:val="28"/>
        </w:rPr>
        <w:t xml:space="preserve"> </w:t>
      </w:r>
      <w:r>
        <w:rPr>
          <w:rFonts w:ascii="Times New Roman" w:hAnsi="Times New Roman" w:cs="Times New Roman"/>
          <w:sz w:val="28"/>
          <w:szCs w:val="28"/>
        </w:rPr>
        <w:t>ООО «Районный водоканал»</w:t>
      </w:r>
      <w:r w:rsidRPr="00CF265F">
        <w:rPr>
          <w:rFonts w:ascii="Times New Roman" w:hAnsi="Times New Roman" w:cs="Times New Roman"/>
          <w:sz w:val="28"/>
          <w:szCs w:val="28"/>
        </w:rPr>
        <w:t>)</w:t>
      </w:r>
      <w:r w:rsidRPr="00CF41A0">
        <w:rPr>
          <w:rFonts w:ascii="Times New Roman" w:hAnsi="Times New Roman" w:cs="Times New Roman"/>
          <w:sz w:val="28"/>
          <w:szCs w:val="28"/>
        </w:rPr>
        <w:t>, наделенное статусом гарантирующей организации в сфере холодного водоснабжения (р</w:t>
      </w:r>
      <w:r>
        <w:rPr>
          <w:rFonts w:ascii="Times New Roman" w:hAnsi="Times New Roman" w:cs="Times New Roman"/>
          <w:sz w:val="28"/>
          <w:szCs w:val="28"/>
        </w:rPr>
        <w:t xml:space="preserve">аспоряжение администрации Пинежского муниципального округа Архангельской области от 10.07.2024 № 0722-ра) на собственном или нанимаемом транспорте. </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ООО «Районный водоканал»</w:t>
      </w:r>
      <w:r w:rsidRPr="00CF265F">
        <w:rPr>
          <w:rFonts w:ascii="Times New Roman" w:hAnsi="Times New Roman" w:cs="Times New Roman"/>
          <w:sz w:val="28"/>
          <w:szCs w:val="28"/>
        </w:rPr>
        <w:t xml:space="preserve"> обеспечивает качество воды, доставляемой </w:t>
      </w:r>
      <w:r>
        <w:rPr>
          <w:rFonts w:ascii="Times New Roman" w:hAnsi="Times New Roman" w:cs="Times New Roman"/>
          <w:sz w:val="28"/>
          <w:szCs w:val="28"/>
        </w:rPr>
        <w:t>потребителям</w:t>
      </w:r>
      <w:r w:rsidRPr="00CF265F">
        <w:rPr>
          <w:rFonts w:ascii="Times New Roman" w:hAnsi="Times New Roman" w:cs="Times New Roman"/>
          <w:sz w:val="28"/>
          <w:szCs w:val="28"/>
        </w:rPr>
        <w:t xml:space="preserve"> спецтранспортом, в соответствии с т</w:t>
      </w:r>
      <w:r>
        <w:rPr>
          <w:rFonts w:ascii="Times New Roman" w:hAnsi="Times New Roman" w:cs="Times New Roman"/>
          <w:sz w:val="28"/>
          <w:szCs w:val="28"/>
        </w:rPr>
        <w:t xml:space="preserve">ребованиями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2.1.3684-21 «</w:t>
      </w:r>
      <w:r w:rsidRPr="00CF265F">
        <w:rPr>
          <w:rFonts w:ascii="Times New Roman" w:hAnsi="Times New Roman" w:cs="Times New Roman"/>
          <w:sz w:val="28"/>
          <w:szCs w:val="28"/>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w:t>
      </w:r>
      <w:r>
        <w:rPr>
          <w:rFonts w:ascii="Times New Roman" w:hAnsi="Times New Roman" w:cs="Times New Roman"/>
          <w:sz w:val="28"/>
          <w:szCs w:val="28"/>
        </w:rPr>
        <w:t xml:space="preserve"> (профилактических) мероприятий»</w:t>
      </w:r>
      <w:r w:rsidRPr="00CF265F">
        <w:rPr>
          <w:rFonts w:ascii="Times New Roman" w:hAnsi="Times New Roman" w:cs="Times New Roman"/>
          <w:sz w:val="28"/>
          <w:szCs w:val="28"/>
        </w:rPr>
        <w:t>.</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F265F">
        <w:rPr>
          <w:rFonts w:ascii="Times New Roman" w:hAnsi="Times New Roman" w:cs="Times New Roman"/>
          <w:sz w:val="28"/>
          <w:szCs w:val="28"/>
        </w:rPr>
        <w:t>. Подвоз воды осуществляется по тарифам, установленным агентством по тарифам и ценам Архангельской области.</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F265F">
        <w:rPr>
          <w:rFonts w:ascii="Times New Roman" w:hAnsi="Times New Roman" w:cs="Times New Roman"/>
          <w:sz w:val="28"/>
          <w:szCs w:val="28"/>
        </w:rPr>
        <w:t xml:space="preserve">. </w:t>
      </w:r>
      <w:r>
        <w:rPr>
          <w:rFonts w:ascii="Times New Roman" w:hAnsi="Times New Roman" w:cs="Times New Roman"/>
          <w:sz w:val="28"/>
          <w:szCs w:val="28"/>
        </w:rPr>
        <w:t>Потребители, находящиеся</w:t>
      </w:r>
      <w:r w:rsidRPr="00CF265F">
        <w:rPr>
          <w:rFonts w:ascii="Times New Roman" w:hAnsi="Times New Roman" w:cs="Times New Roman"/>
          <w:sz w:val="28"/>
          <w:szCs w:val="28"/>
        </w:rPr>
        <w:t xml:space="preserve"> на территории </w:t>
      </w:r>
      <w:r>
        <w:rPr>
          <w:rFonts w:ascii="Times New Roman" w:hAnsi="Times New Roman" w:cs="Times New Roman"/>
          <w:sz w:val="28"/>
          <w:szCs w:val="28"/>
        </w:rPr>
        <w:t>пос. Тайга, пос. Пинега</w:t>
      </w:r>
      <w:r w:rsidRPr="00CF265F">
        <w:rPr>
          <w:rFonts w:ascii="Times New Roman" w:hAnsi="Times New Roman" w:cs="Times New Roman"/>
          <w:sz w:val="28"/>
          <w:szCs w:val="28"/>
        </w:rPr>
        <w:t xml:space="preserve">, дер. </w:t>
      </w:r>
      <w:proofErr w:type="spellStart"/>
      <w:r w:rsidRPr="00CF265F">
        <w:rPr>
          <w:rFonts w:ascii="Times New Roman" w:hAnsi="Times New Roman" w:cs="Times New Roman"/>
          <w:sz w:val="28"/>
          <w:szCs w:val="28"/>
        </w:rPr>
        <w:t>Воепала</w:t>
      </w:r>
      <w:proofErr w:type="spellEnd"/>
      <w:r w:rsidRPr="00CF265F">
        <w:rPr>
          <w:rFonts w:ascii="Times New Roman" w:hAnsi="Times New Roman" w:cs="Times New Roman"/>
          <w:sz w:val="28"/>
          <w:szCs w:val="28"/>
        </w:rPr>
        <w:t xml:space="preserve">, дер. Цимола и дер. </w:t>
      </w:r>
      <w:proofErr w:type="spellStart"/>
      <w:r w:rsidRPr="00CF265F">
        <w:rPr>
          <w:rFonts w:ascii="Times New Roman" w:hAnsi="Times New Roman" w:cs="Times New Roman"/>
          <w:sz w:val="28"/>
          <w:szCs w:val="28"/>
        </w:rPr>
        <w:t>Кулогоры</w:t>
      </w:r>
      <w:proofErr w:type="spellEnd"/>
      <w:r w:rsidRPr="00CF265F">
        <w:rPr>
          <w:rFonts w:ascii="Times New Roman" w:hAnsi="Times New Roman" w:cs="Times New Roman"/>
          <w:sz w:val="28"/>
          <w:szCs w:val="28"/>
        </w:rPr>
        <w:t xml:space="preserve"> Пинежского муниципального округа Архангельской области</w:t>
      </w:r>
      <w:r>
        <w:rPr>
          <w:rFonts w:ascii="Times New Roman" w:hAnsi="Times New Roman" w:cs="Times New Roman"/>
          <w:sz w:val="28"/>
          <w:szCs w:val="28"/>
        </w:rPr>
        <w:t>, которые не имею</w:t>
      </w:r>
      <w:r w:rsidRPr="00CF265F">
        <w:rPr>
          <w:rFonts w:ascii="Times New Roman" w:hAnsi="Times New Roman" w:cs="Times New Roman"/>
          <w:sz w:val="28"/>
          <w:szCs w:val="28"/>
        </w:rPr>
        <w:t>т централизованной системы холодного водоснабжения, заключа</w:t>
      </w:r>
      <w:r>
        <w:rPr>
          <w:rFonts w:ascii="Times New Roman" w:hAnsi="Times New Roman" w:cs="Times New Roman"/>
          <w:sz w:val="28"/>
          <w:szCs w:val="28"/>
        </w:rPr>
        <w:t>ю</w:t>
      </w:r>
      <w:r w:rsidRPr="00CF265F">
        <w:rPr>
          <w:rFonts w:ascii="Times New Roman" w:hAnsi="Times New Roman" w:cs="Times New Roman"/>
          <w:sz w:val="28"/>
          <w:szCs w:val="28"/>
        </w:rPr>
        <w:t xml:space="preserve">т с </w:t>
      </w:r>
      <w:r>
        <w:rPr>
          <w:rFonts w:ascii="Times New Roman" w:hAnsi="Times New Roman" w:cs="Times New Roman"/>
          <w:sz w:val="28"/>
          <w:szCs w:val="28"/>
        </w:rPr>
        <w:t>ООО «Районный водоканал»</w:t>
      </w:r>
      <w:r w:rsidRPr="00CF265F">
        <w:rPr>
          <w:rFonts w:ascii="Times New Roman" w:hAnsi="Times New Roman" w:cs="Times New Roman"/>
          <w:sz w:val="28"/>
          <w:szCs w:val="28"/>
        </w:rPr>
        <w:t xml:space="preserve"> </w:t>
      </w:r>
      <w:r>
        <w:rPr>
          <w:rFonts w:ascii="Times New Roman" w:hAnsi="Times New Roman" w:cs="Times New Roman"/>
          <w:sz w:val="28"/>
          <w:szCs w:val="28"/>
        </w:rPr>
        <w:t>договоры на подвоз питьевой воды, в том числе путем совершения конклюдентных действий.</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6</w:t>
      </w:r>
      <w:r w:rsidRPr="00CF265F">
        <w:rPr>
          <w:rFonts w:ascii="Times New Roman" w:hAnsi="Times New Roman" w:cs="Times New Roman"/>
          <w:sz w:val="28"/>
          <w:szCs w:val="28"/>
        </w:rPr>
        <w:t xml:space="preserve">. Подвоз питьевой воды осуществляется </w:t>
      </w:r>
      <w:r>
        <w:rPr>
          <w:rFonts w:ascii="Times New Roman" w:hAnsi="Times New Roman" w:cs="Times New Roman"/>
          <w:sz w:val="28"/>
          <w:szCs w:val="28"/>
        </w:rPr>
        <w:t xml:space="preserve">в пределах населенных пунктов </w:t>
      </w:r>
      <w:r w:rsidRPr="00CF265F">
        <w:rPr>
          <w:rFonts w:ascii="Times New Roman" w:hAnsi="Times New Roman" w:cs="Times New Roman"/>
          <w:sz w:val="28"/>
          <w:szCs w:val="28"/>
        </w:rPr>
        <w:t xml:space="preserve">в соответствии с графиком оказания транспортных услуг по подвозу питьевой воды, </w:t>
      </w:r>
      <w:r>
        <w:rPr>
          <w:rFonts w:ascii="Times New Roman" w:hAnsi="Times New Roman" w:cs="Times New Roman"/>
          <w:sz w:val="28"/>
          <w:szCs w:val="28"/>
        </w:rPr>
        <w:t>утвержденным ООО «Районный водоканал»</w:t>
      </w:r>
      <w:r w:rsidRPr="00CF265F">
        <w:rPr>
          <w:rFonts w:ascii="Times New Roman" w:hAnsi="Times New Roman" w:cs="Times New Roman"/>
          <w:sz w:val="28"/>
          <w:szCs w:val="28"/>
        </w:rPr>
        <w:t>.</w:t>
      </w:r>
    </w:p>
    <w:p w:rsidR="007F70EC"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CF265F">
        <w:rPr>
          <w:rFonts w:ascii="Times New Roman" w:hAnsi="Times New Roman" w:cs="Times New Roman"/>
          <w:sz w:val="28"/>
          <w:szCs w:val="28"/>
        </w:rPr>
        <w:t xml:space="preserve">. График подвоза питьевой воды корректируется с учетом </w:t>
      </w:r>
      <w:r>
        <w:rPr>
          <w:rFonts w:ascii="Times New Roman" w:hAnsi="Times New Roman" w:cs="Times New Roman"/>
          <w:sz w:val="28"/>
          <w:szCs w:val="28"/>
        </w:rPr>
        <w:t>потребности</w:t>
      </w:r>
      <w:r w:rsidRPr="00CF265F">
        <w:rPr>
          <w:rFonts w:ascii="Times New Roman" w:hAnsi="Times New Roman" w:cs="Times New Roman"/>
          <w:sz w:val="28"/>
          <w:szCs w:val="28"/>
        </w:rPr>
        <w:t xml:space="preserve"> потребителе</w:t>
      </w:r>
      <w:r>
        <w:rPr>
          <w:rFonts w:ascii="Times New Roman" w:hAnsi="Times New Roman" w:cs="Times New Roman"/>
          <w:sz w:val="28"/>
          <w:szCs w:val="28"/>
        </w:rPr>
        <w:t>й в подвозе воды и с учетом сезонности</w:t>
      </w:r>
      <w:r w:rsidRPr="00CF265F">
        <w:rPr>
          <w:rFonts w:ascii="Times New Roman" w:hAnsi="Times New Roman" w:cs="Times New Roman"/>
          <w:sz w:val="28"/>
          <w:szCs w:val="28"/>
        </w:rPr>
        <w:t>.</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CF265F">
        <w:rPr>
          <w:rFonts w:ascii="Times New Roman" w:hAnsi="Times New Roman" w:cs="Times New Roman"/>
          <w:sz w:val="28"/>
          <w:szCs w:val="28"/>
        </w:rPr>
        <w:t xml:space="preserve">. Отпуск питьевой воды </w:t>
      </w:r>
      <w:r>
        <w:rPr>
          <w:rFonts w:ascii="Times New Roman" w:hAnsi="Times New Roman" w:cs="Times New Roman"/>
          <w:sz w:val="28"/>
          <w:szCs w:val="28"/>
        </w:rPr>
        <w:t xml:space="preserve">производится в объеме по </w:t>
      </w:r>
      <w:r w:rsidRPr="00804D24">
        <w:rPr>
          <w:rFonts w:ascii="Times New Roman" w:hAnsi="Times New Roman" w:cs="Times New Roman"/>
          <w:sz w:val="28"/>
          <w:szCs w:val="28"/>
        </w:rPr>
        <w:t>фактической потребности потребителей в вод</w:t>
      </w:r>
      <w:r>
        <w:rPr>
          <w:rFonts w:ascii="Times New Roman" w:hAnsi="Times New Roman" w:cs="Times New Roman"/>
          <w:sz w:val="28"/>
          <w:szCs w:val="28"/>
        </w:rPr>
        <w:t>е</w:t>
      </w:r>
      <w:r w:rsidRPr="00804D24">
        <w:rPr>
          <w:rFonts w:ascii="Times New Roman" w:hAnsi="Times New Roman" w:cs="Times New Roman"/>
          <w:sz w:val="28"/>
          <w:szCs w:val="28"/>
        </w:rPr>
        <w:t xml:space="preserve"> </w:t>
      </w:r>
      <w:r>
        <w:rPr>
          <w:rFonts w:ascii="Times New Roman" w:hAnsi="Times New Roman" w:cs="Times New Roman"/>
          <w:sz w:val="28"/>
          <w:szCs w:val="28"/>
        </w:rPr>
        <w:t>(для удовлетворения личных и бытовых нужд). При этом отпуск воды осуществляется в емкость объемом не менее 40 литров, предоставленную потребителем.</w:t>
      </w:r>
    </w:p>
    <w:p w:rsidR="007F70EC" w:rsidRPr="00CF265F" w:rsidRDefault="007F70EC" w:rsidP="007F70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CF265F">
        <w:rPr>
          <w:rFonts w:ascii="Times New Roman" w:hAnsi="Times New Roman" w:cs="Times New Roman"/>
          <w:sz w:val="28"/>
          <w:szCs w:val="28"/>
        </w:rPr>
        <w:t xml:space="preserve">. Информацию </w:t>
      </w:r>
      <w:r>
        <w:rPr>
          <w:rFonts w:ascii="Times New Roman" w:hAnsi="Times New Roman" w:cs="Times New Roman"/>
          <w:sz w:val="28"/>
          <w:szCs w:val="28"/>
        </w:rPr>
        <w:t>о стоимости услуг по подвозу воды, о</w:t>
      </w:r>
      <w:r w:rsidRPr="00CF265F">
        <w:rPr>
          <w:rFonts w:ascii="Times New Roman" w:hAnsi="Times New Roman" w:cs="Times New Roman"/>
          <w:sz w:val="28"/>
          <w:szCs w:val="28"/>
        </w:rPr>
        <w:t xml:space="preserve"> </w:t>
      </w:r>
      <w:r>
        <w:rPr>
          <w:rFonts w:ascii="Times New Roman" w:hAnsi="Times New Roman" w:cs="Times New Roman"/>
          <w:sz w:val="28"/>
          <w:szCs w:val="28"/>
        </w:rPr>
        <w:t xml:space="preserve">графике подвоза питьевой воды и </w:t>
      </w:r>
      <w:r w:rsidRPr="00CF265F">
        <w:rPr>
          <w:rFonts w:ascii="Times New Roman" w:hAnsi="Times New Roman" w:cs="Times New Roman"/>
          <w:sz w:val="28"/>
          <w:szCs w:val="28"/>
        </w:rPr>
        <w:t>условий поставк</w:t>
      </w:r>
      <w:proofErr w:type="gramStart"/>
      <w:r w:rsidRPr="00CF265F">
        <w:rPr>
          <w:rFonts w:ascii="Times New Roman" w:hAnsi="Times New Roman" w:cs="Times New Roman"/>
          <w:sz w:val="28"/>
          <w:szCs w:val="28"/>
        </w:rPr>
        <w:t xml:space="preserve">и </w:t>
      </w:r>
      <w:r>
        <w:rPr>
          <w:rFonts w:ascii="Times New Roman" w:hAnsi="Times New Roman" w:cs="Times New Roman"/>
          <w:sz w:val="28"/>
          <w:szCs w:val="28"/>
        </w:rPr>
        <w:t>ООО</w:t>
      </w:r>
      <w:proofErr w:type="gramEnd"/>
      <w:r>
        <w:rPr>
          <w:rFonts w:ascii="Times New Roman" w:hAnsi="Times New Roman" w:cs="Times New Roman"/>
          <w:sz w:val="28"/>
          <w:szCs w:val="28"/>
        </w:rPr>
        <w:t xml:space="preserve"> «Районный водоканал» доводит до потребителей через СМИ, </w:t>
      </w:r>
      <w:r w:rsidRPr="00CF265F">
        <w:rPr>
          <w:rFonts w:ascii="Times New Roman" w:hAnsi="Times New Roman" w:cs="Times New Roman"/>
          <w:sz w:val="28"/>
          <w:szCs w:val="28"/>
        </w:rPr>
        <w:t xml:space="preserve">на официальном сайте </w:t>
      </w:r>
      <w:r>
        <w:rPr>
          <w:rFonts w:ascii="Times New Roman" w:hAnsi="Times New Roman" w:cs="Times New Roman"/>
          <w:sz w:val="28"/>
          <w:szCs w:val="28"/>
        </w:rPr>
        <w:t>ООО «Районный водоканал», путем размещения на информационных стендах, расположенных на территории населенных пунктов и иными способами, позволяющими довести информацию до неопределенного круга лиц.</w:t>
      </w:r>
    </w:p>
    <w:p w:rsidR="007F70EC" w:rsidRPr="00CF265F" w:rsidRDefault="007F70EC" w:rsidP="007F70EC">
      <w:pPr>
        <w:jc w:val="both"/>
        <w:rPr>
          <w:sz w:val="28"/>
          <w:szCs w:val="28"/>
        </w:rPr>
      </w:pPr>
    </w:p>
    <w:p w:rsidR="007F70EC" w:rsidRDefault="007F70EC" w:rsidP="00765B67">
      <w:pPr>
        <w:rPr>
          <w:szCs w:val="28"/>
        </w:rPr>
      </w:pPr>
    </w:p>
    <w:p w:rsidR="007F70EC" w:rsidRPr="00765B67" w:rsidRDefault="007F70EC" w:rsidP="00765B67">
      <w:pPr>
        <w:rPr>
          <w:szCs w:val="28"/>
        </w:rPr>
      </w:pPr>
    </w:p>
    <w:sectPr w:rsidR="007F70EC" w:rsidRPr="00765B67" w:rsidSect="001F77FA">
      <w:headerReference w:type="even" r:id="rId17"/>
      <w:headerReference w:type="default" r:id="rId18"/>
      <w:footerReference w:type="even" r:id="rId19"/>
      <w:footerReference w:type="default" r:id="rId20"/>
      <w:pgSz w:w="11906" w:h="16838"/>
      <w:pgMar w:top="1134" w:right="851"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334" w:rsidRDefault="00631334" w:rsidP="0068072F">
      <w:r>
        <w:separator/>
      </w:r>
    </w:p>
  </w:endnote>
  <w:endnote w:type="continuationSeparator" w:id="0">
    <w:p w:rsidR="00631334" w:rsidRDefault="00631334"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D175E5" w:rsidP="00581BA8">
    <w:pPr>
      <w:pStyle w:val="afe"/>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e"/>
      <w:ind w:right="360"/>
    </w:pPr>
  </w:p>
  <w:p w:rsidR="001F2216" w:rsidRDefault="001F221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334" w:rsidRDefault="00631334" w:rsidP="0068072F">
      <w:r>
        <w:separator/>
      </w:r>
    </w:p>
  </w:footnote>
  <w:footnote w:type="continuationSeparator" w:id="0">
    <w:p w:rsidR="00631334" w:rsidRDefault="00631334"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D175E5" w:rsidP="00581BA8">
    <w:pPr>
      <w:pStyle w:val="af7"/>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0B774B"/>
    <w:multiLevelType w:val="hybridMultilevel"/>
    <w:tmpl w:val="BEAC7B8A"/>
    <w:lvl w:ilvl="0" w:tplc="EDEE5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8AF40CD"/>
    <w:multiLevelType w:val="hybridMultilevel"/>
    <w:tmpl w:val="4BBA75A0"/>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2046E6"/>
    <w:multiLevelType w:val="hybridMultilevel"/>
    <w:tmpl w:val="2ACACB5A"/>
    <w:lvl w:ilvl="0" w:tplc="539A9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B80B69"/>
    <w:multiLevelType w:val="hybridMultilevel"/>
    <w:tmpl w:val="76504CB6"/>
    <w:lvl w:ilvl="0" w:tplc="C3A8A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E0437FD"/>
    <w:multiLevelType w:val="hybridMultilevel"/>
    <w:tmpl w:val="B3CC3580"/>
    <w:lvl w:ilvl="0" w:tplc="FDBE1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DD48AE"/>
    <w:multiLevelType w:val="hybridMultilevel"/>
    <w:tmpl w:val="751633E8"/>
    <w:lvl w:ilvl="0" w:tplc="C91E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3359C1"/>
    <w:multiLevelType w:val="hybridMultilevel"/>
    <w:tmpl w:val="594C1A26"/>
    <w:lvl w:ilvl="0" w:tplc="37FAC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E7C0AB3"/>
    <w:multiLevelType w:val="hybridMultilevel"/>
    <w:tmpl w:val="77B4C126"/>
    <w:lvl w:ilvl="0" w:tplc="0EE6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2E7E63"/>
    <w:multiLevelType w:val="hybridMultilevel"/>
    <w:tmpl w:val="E64A31A0"/>
    <w:lvl w:ilvl="0" w:tplc="FDC4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361114"/>
    <w:multiLevelType w:val="hybridMultilevel"/>
    <w:tmpl w:val="AECC6004"/>
    <w:lvl w:ilvl="0" w:tplc="6582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2202550"/>
    <w:multiLevelType w:val="hybridMultilevel"/>
    <w:tmpl w:val="15EC3E86"/>
    <w:lvl w:ilvl="0" w:tplc="3D763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5C04A71"/>
    <w:multiLevelType w:val="hybridMultilevel"/>
    <w:tmpl w:val="97E261AE"/>
    <w:lvl w:ilvl="0" w:tplc="EACA107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9FE1134"/>
    <w:multiLevelType w:val="hybridMultilevel"/>
    <w:tmpl w:val="CDC0F58E"/>
    <w:lvl w:ilvl="0" w:tplc="E912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E7B2DB7"/>
    <w:multiLevelType w:val="hybridMultilevel"/>
    <w:tmpl w:val="8A3A4FA0"/>
    <w:lvl w:ilvl="0" w:tplc="C1D6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11A35EB"/>
    <w:multiLevelType w:val="hybridMultilevel"/>
    <w:tmpl w:val="B4BAE59A"/>
    <w:lvl w:ilvl="0" w:tplc="2A768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F1140F"/>
    <w:multiLevelType w:val="hybridMultilevel"/>
    <w:tmpl w:val="595CADEC"/>
    <w:lvl w:ilvl="0" w:tplc="835E0B0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4">
    <w:nsid w:val="46B13E98"/>
    <w:multiLevelType w:val="hybridMultilevel"/>
    <w:tmpl w:val="39F0226C"/>
    <w:lvl w:ilvl="0" w:tplc="2AC2AB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FB76C15"/>
    <w:multiLevelType w:val="hybridMultilevel"/>
    <w:tmpl w:val="D3B09F80"/>
    <w:lvl w:ilvl="0" w:tplc="89F859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19E6320"/>
    <w:multiLevelType w:val="hybridMultilevel"/>
    <w:tmpl w:val="3E1E5688"/>
    <w:lvl w:ilvl="0" w:tplc="DFFA2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26233BE"/>
    <w:multiLevelType w:val="hybridMultilevel"/>
    <w:tmpl w:val="4792383E"/>
    <w:lvl w:ilvl="0" w:tplc="09F0C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405D2A"/>
    <w:multiLevelType w:val="hybridMultilevel"/>
    <w:tmpl w:val="6D68A976"/>
    <w:lvl w:ilvl="0" w:tplc="17C2D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9F16EE"/>
    <w:multiLevelType w:val="hybridMultilevel"/>
    <w:tmpl w:val="354060D0"/>
    <w:lvl w:ilvl="0" w:tplc="EDAA59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255985"/>
    <w:multiLevelType w:val="hybridMultilevel"/>
    <w:tmpl w:val="E3249378"/>
    <w:lvl w:ilvl="0" w:tplc="73F03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5FA63C5"/>
    <w:multiLevelType w:val="hybridMultilevel"/>
    <w:tmpl w:val="C0E6E6C2"/>
    <w:lvl w:ilvl="0" w:tplc="140686A4">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34">
    <w:nsid w:val="666752C6"/>
    <w:multiLevelType w:val="hybridMultilevel"/>
    <w:tmpl w:val="92264264"/>
    <w:lvl w:ilvl="0" w:tplc="2A100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41968"/>
    <w:multiLevelType w:val="hybridMultilevel"/>
    <w:tmpl w:val="DC1CB3B0"/>
    <w:lvl w:ilvl="0" w:tplc="241CC78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B34694F"/>
    <w:multiLevelType w:val="hybridMultilevel"/>
    <w:tmpl w:val="8936633C"/>
    <w:lvl w:ilvl="0" w:tplc="2D00D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AC7B24"/>
    <w:multiLevelType w:val="hybridMultilevel"/>
    <w:tmpl w:val="EC52C7B2"/>
    <w:lvl w:ilvl="0" w:tplc="6428D2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2087606"/>
    <w:multiLevelType w:val="hybridMultilevel"/>
    <w:tmpl w:val="7ADE16D2"/>
    <w:lvl w:ilvl="0" w:tplc="0B5AE220">
      <w:start w:val="1"/>
      <w:numFmt w:val="decimal"/>
      <w:lvlText w:val="%1)"/>
      <w:lvlJc w:val="left"/>
      <w:pPr>
        <w:ind w:left="1385" w:hanging="360"/>
      </w:pPr>
      <w:rPr>
        <w:rFonts w:hint="default"/>
      </w:rPr>
    </w:lvl>
    <w:lvl w:ilvl="1" w:tplc="04190019" w:tentative="1">
      <w:start w:val="1"/>
      <w:numFmt w:val="lowerLetter"/>
      <w:lvlText w:val="%2."/>
      <w:lvlJc w:val="left"/>
      <w:pPr>
        <w:ind w:left="2105" w:hanging="360"/>
      </w:pPr>
    </w:lvl>
    <w:lvl w:ilvl="2" w:tplc="0419001B" w:tentative="1">
      <w:start w:val="1"/>
      <w:numFmt w:val="lowerRoman"/>
      <w:lvlText w:val="%3."/>
      <w:lvlJc w:val="right"/>
      <w:pPr>
        <w:ind w:left="2825" w:hanging="180"/>
      </w:pPr>
    </w:lvl>
    <w:lvl w:ilvl="3" w:tplc="0419000F" w:tentative="1">
      <w:start w:val="1"/>
      <w:numFmt w:val="decimal"/>
      <w:lvlText w:val="%4."/>
      <w:lvlJc w:val="left"/>
      <w:pPr>
        <w:ind w:left="3545" w:hanging="360"/>
      </w:pPr>
    </w:lvl>
    <w:lvl w:ilvl="4" w:tplc="04190019" w:tentative="1">
      <w:start w:val="1"/>
      <w:numFmt w:val="lowerLetter"/>
      <w:lvlText w:val="%5."/>
      <w:lvlJc w:val="left"/>
      <w:pPr>
        <w:ind w:left="4265" w:hanging="360"/>
      </w:pPr>
    </w:lvl>
    <w:lvl w:ilvl="5" w:tplc="0419001B" w:tentative="1">
      <w:start w:val="1"/>
      <w:numFmt w:val="lowerRoman"/>
      <w:lvlText w:val="%6."/>
      <w:lvlJc w:val="right"/>
      <w:pPr>
        <w:ind w:left="4985" w:hanging="180"/>
      </w:pPr>
    </w:lvl>
    <w:lvl w:ilvl="6" w:tplc="0419000F" w:tentative="1">
      <w:start w:val="1"/>
      <w:numFmt w:val="decimal"/>
      <w:lvlText w:val="%7."/>
      <w:lvlJc w:val="left"/>
      <w:pPr>
        <w:ind w:left="5705" w:hanging="360"/>
      </w:pPr>
    </w:lvl>
    <w:lvl w:ilvl="7" w:tplc="04190019" w:tentative="1">
      <w:start w:val="1"/>
      <w:numFmt w:val="lowerLetter"/>
      <w:lvlText w:val="%8."/>
      <w:lvlJc w:val="left"/>
      <w:pPr>
        <w:ind w:left="6425" w:hanging="360"/>
      </w:pPr>
    </w:lvl>
    <w:lvl w:ilvl="8" w:tplc="0419001B" w:tentative="1">
      <w:start w:val="1"/>
      <w:numFmt w:val="lowerRoman"/>
      <w:lvlText w:val="%9."/>
      <w:lvlJc w:val="right"/>
      <w:pPr>
        <w:ind w:left="7145" w:hanging="180"/>
      </w:pPr>
    </w:lvl>
  </w:abstractNum>
  <w:abstractNum w:abstractNumId="39">
    <w:nsid w:val="7EE27363"/>
    <w:multiLevelType w:val="hybridMultilevel"/>
    <w:tmpl w:val="4E98A4FA"/>
    <w:lvl w:ilvl="0" w:tplc="380C8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6"/>
  </w:num>
  <w:num w:numId="6">
    <w:abstractNumId w:val="8"/>
  </w:num>
  <w:num w:numId="7">
    <w:abstractNumId w:val="37"/>
  </w:num>
  <w:num w:numId="8">
    <w:abstractNumId w:val="33"/>
  </w:num>
  <w:num w:numId="9">
    <w:abstractNumId w:val="38"/>
  </w:num>
  <w:num w:numId="10">
    <w:abstractNumId w:val="18"/>
  </w:num>
  <w:num w:numId="11">
    <w:abstractNumId w:val="11"/>
  </w:num>
  <w:num w:numId="12">
    <w:abstractNumId w:val="27"/>
  </w:num>
  <w:num w:numId="13">
    <w:abstractNumId w:val="29"/>
  </w:num>
  <w:num w:numId="14">
    <w:abstractNumId w:val="4"/>
  </w:num>
  <w:num w:numId="15">
    <w:abstractNumId w:val="32"/>
  </w:num>
  <w:num w:numId="16">
    <w:abstractNumId w:val="21"/>
  </w:num>
  <w:num w:numId="17">
    <w:abstractNumId w:val="14"/>
  </w:num>
  <w:num w:numId="18">
    <w:abstractNumId w:val="31"/>
  </w:num>
  <w:num w:numId="19">
    <w:abstractNumId w:val="15"/>
  </w:num>
  <w:num w:numId="20">
    <w:abstractNumId w:val="16"/>
  </w:num>
  <w:num w:numId="21">
    <w:abstractNumId w:val="39"/>
  </w:num>
  <w:num w:numId="22">
    <w:abstractNumId w:val="24"/>
  </w:num>
  <w:num w:numId="23">
    <w:abstractNumId w:val="36"/>
  </w:num>
  <w:num w:numId="24">
    <w:abstractNumId w:val="22"/>
  </w:num>
  <w:num w:numId="25">
    <w:abstractNumId w:val="34"/>
  </w:num>
  <w:num w:numId="26">
    <w:abstractNumId w:val="13"/>
  </w:num>
  <w:num w:numId="27">
    <w:abstractNumId w:val="28"/>
  </w:num>
  <w:num w:numId="28">
    <w:abstractNumId w:val="17"/>
  </w:num>
  <w:num w:numId="29">
    <w:abstractNumId w:val="30"/>
  </w:num>
  <w:num w:numId="30">
    <w:abstractNumId w:val="23"/>
  </w:num>
  <w:num w:numId="31">
    <w:abstractNumId w:val="35"/>
  </w:num>
  <w:num w:numId="32">
    <w:abstractNumId w:val="20"/>
  </w:num>
  <w:num w:numId="33">
    <w:abstractNumId w:val="25"/>
  </w:num>
  <w:num w:numId="34">
    <w:abstractNumId w:val="10"/>
  </w:num>
  <w:num w:numId="35">
    <w:abstractNumId w:val="9"/>
  </w:num>
  <w:num w:numId="36">
    <w:abstractNumId w:val="12"/>
  </w:num>
  <w:num w:numId="37">
    <w:abstractNumId w:val="2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7840"/>
    <w:rsid w:val="00290D6F"/>
    <w:rsid w:val="002A1EBC"/>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81BA8"/>
    <w:rsid w:val="005927AC"/>
    <w:rsid w:val="00593D09"/>
    <w:rsid w:val="005941F4"/>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C036F"/>
    <w:rsid w:val="007D2657"/>
    <w:rsid w:val="007E3133"/>
    <w:rsid w:val="007F56F9"/>
    <w:rsid w:val="007F70EC"/>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B0FAB"/>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Body Text" w:uiPriority="99"/>
    <w:lsdException w:name="Subtitle" w:uiPriority="99"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uiPriority w:val="99"/>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uiPriority w:val="99"/>
    <w:rsid w:val="005C3B82"/>
    <w:rPr>
      <w:sz w:val="20"/>
      <w:szCs w:val="20"/>
    </w:rPr>
  </w:style>
  <w:style w:type="character" w:customStyle="1" w:styleId="af">
    <w:name w:val="Текст примечания Знак"/>
    <w:basedOn w:val="a1"/>
    <w:link w:val="ae"/>
    <w:uiPriority w:val="99"/>
    <w:rsid w:val="005C3B82"/>
  </w:style>
  <w:style w:type="paragraph" w:styleId="af0">
    <w:name w:val="Body Text"/>
    <w:basedOn w:val="a0"/>
    <w:link w:val="af1"/>
    <w:uiPriority w:val="99"/>
    <w:rsid w:val="005C3B82"/>
    <w:rPr>
      <w:rFonts w:eastAsia="Calibri"/>
      <w:sz w:val="28"/>
    </w:rPr>
  </w:style>
  <w:style w:type="character" w:customStyle="1" w:styleId="af1">
    <w:name w:val="Основной текст Знак"/>
    <w:basedOn w:val="a1"/>
    <w:link w:val="af0"/>
    <w:uiPriority w:val="99"/>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9A6B5B"/>
    <w:rPr>
      <w:sz w:val="18"/>
      <w:szCs w:val="18"/>
    </w:rPr>
  </w:style>
  <w:style w:type="paragraph" w:styleId="aff5">
    <w:name w:val="annotation subject"/>
    <w:basedOn w:val="ae"/>
    <w:next w:val="ae"/>
    <w:link w:val="aff6"/>
    <w:uiPriority w:val="99"/>
    <w:rsid w:val="009A6B5B"/>
    <w:rPr>
      <w:b/>
      <w:bCs/>
      <w:sz w:val="24"/>
      <w:szCs w:val="24"/>
    </w:rPr>
  </w:style>
  <w:style w:type="character" w:customStyle="1" w:styleId="aff6">
    <w:name w:val="Тема примечания Знак"/>
    <w:basedOn w:val="af"/>
    <w:link w:val="aff5"/>
    <w:uiPriority w:val="99"/>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11587&amp;date=10.10.2022&amp;dst=100401&amp;field=134" TargetMode="External"/><Relationship Id="rId13" Type="http://schemas.openxmlformats.org/officeDocument/2006/relationships/hyperlink" Target="https://login.consultant.ru/link/?req=doc&amp;base=LAW&amp;n=463212&amp;dst=127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6320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63212&amp;dst=10001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9646&amp;dst=3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49646" TargetMode="External"/><Relationship Id="rId10" Type="http://schemas.openxmlformats.org/officeDocument/2006/relationships/hyperlink" Target="https://login.consultant.ru/link/?req=doc&amp;base=LAW&amp;n=338560&amp;date=10.10.2022&amp;dst=100049&amp;field=13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RLAW013&amp;n=123224&amp;date=10.10.2022&amp;dst=38&amp;field=134" TargetMode="External"/><Relationship Id="rId14" Type="http://schemas.openxmlformats.org/officeDocument/2006/relationships/hyperlink" Target="https://login.consultant.ru/link/?req=doc&amp;base=LAW&amp;n=47644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BC111-74AC-484A-9230-85EC3E1A4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2444</TotalTime>
  <Pages>8</Pages>
  <Words>2608</Words>
  <Characters>14869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17443</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113</cp:revision>
  <cp:lastPrinted>2023-09-06T06:22:00Z</cp:lastPrinted>
  <dcterms:created xsi:type="dcterms:W3CDTF">2023-01-17T11:33:00Z</dcterms:created>
  <dcterms:modified xsi:type="dcterms:W3CDTF">2024-10-04T12:42:00Z</dcterms:modified>
</cp:coreProperties>
</file>