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FAB" w:rsidRPr="00BB0FAB" w:rsidRDefault="00BB0FAB" w:rsidP="00BB0FAB">
      <w:pPr>
        <w:shd w:val="clear" w:color="auto" w:fill="FAFCFE"/>
        <w:spacing w:line="195" w:lineRule="atLeast"/>
        <w:jc w:val="center"/>
        <w:rPr>
          <w:sz w:val="28"/>
          <w:szCs w:val="28"/>
        </w:rPr>
      </w:pPr>
      <w:r w:rsidRPr="00BB0FAB">
        <w:rPr>
          <w:sz w:val="28"/>
          <w:szCs w:val="28"/>
        </w:rPr>
        <w:t xml:space="preserve">  ИЗВЕЩЕНИЕ О ПРОВЕДЕНИИ СОГЛАСОВАНИЯ </w:t>
      </w:r>
      <w:r w:rsidRPr="00BB0FAB">
        <w:rPr>
          <w:sz w:val="28"/>
          <w:szCs w:val="28"/>
        </w:rPr>
        <w:br/>
        <w:t xml:space="preserve"> ПРОЕКТА МЕЖЕВАНИЯ ЗЕМЕЛЬНОГО УЧАСТКА</w:t>
      </w:r>
      <w:r w:rsidRPr="00BB0FAB">
        <w:rPr>
          <w:sz w:val="28"/>
          <w:szCs w:val="28"/>
        </w:rPr>
        <w:br/>
      </w:r>
    </w:p>
    <w:p w:rsidR="00BB0FAB" w:rsidRPr="00BB0FAB" w:rsidRDefault="00BB0FAB" w:rsidP="00BB0FAB">
      <w:pPr>
        <w:ind w:firstLine="709"/>
        <w:jc w:val="both"/>
        <w:rPr>
          <w:sz w:val="28"/>
          <w:szCs w:val="28"/>
        </w:rPr>
      </w:pPr>
      <w:proofErr w:type="gramStart"/>
      <w:r w:rsidRPr="00BB0FAB">
        <w:rPr>
          <w:sz w:val="28"/>
          <w:szCs w:val="28"/>
        </w:rPr>
        <w:t xml:space="preserve">В соответствии со статьей 13 и статьей 13,1 ФЗ от 24 июля 2002 года № 101 ФЗ «Об обороте земель сельскохозяйственного назначения» и Закона Архангельской области от 10 февраля 2004 года № 217-28-0З, участник долевой собственности (заказчик работ) </w:t>
      </w:r>
      <w:proofErr w:type="spellStart"/>
      <w:r w:rsidRPr="00BB0FAB">
        <w:rPr>
          <w:sz w:val="28"/>
          <w:szCs w:val="28"/>
        </w:rPr>
        <w:t>Ференс</w:t>
      </w:r>
      <w:proofErr w:type="spellEnd"/>
      <w:r w:rsidRPr="00BB0FAB">
        <w:rPr>
          <w:sz w:val="28"/>
          <w:szCs w:val="28"/>
        </w:rPr>
        <w:t xml:space="preserve"> Сергей Владимирович, адрес: 164639, Архангельская область, Пинежский район, д. </w:t>
      </w:r>
      <w:proofErr w:type="spellStart"/>
      <w:r w:rsidRPr="00BB0FAB">
        <w:rPr>
          <w:sz w:val="28"/>
          <w:szCs w:val="28"/>
        </w:rPr>
        <w:t>Занюхча</w:t>
      </w:r>
      <w:proofErr w:type="spellEnd"/>
      <w:r w:rsidRPr="00BB0FAB">
        <w:rPr>
          <w:sz w:val="28"/>
          <w:szCs w:val="28"/>
        </w:rPr>
        <w:t>, ул. Школьная, д. 42, тел. 8(950)254-35-57, извещает участников долевой собственности о</w:t>
      </w:r>
      <w:proofErr w:type="gramEnd"/>
      <w:r w:rsidRPr="00BB0FAB">
        <w:rPr>
          <w:sz w:val="28"/>
          <w:szCs w:val="28"/>
        </w:rPr>
        <w:t xml:space="preserve"> </w:t>
      </w:r>
      <w:proofErr w:type="gramStart"/>
      <w:r w:rsidRPr="00BB0FAB">
        <w:rPr>
          <w:sz w:val="28"/>
          <w:szCs w:val="28"/>
        </w:rPr>
        <w:t xml:space="preserve">согласовании Проекта межевания земельного участка, подготовившего </w:t>
      </w:r>
      <w:r w:rsidRPr="00BB0FAB">
        <w:rPr>
          <w:bCs/>
          <w:sz w:val="28"/>
          <w:szCs w:val="28"/>
        </w:rPr>
        <w:t xml:space="preserve">кадастровым инженером Пестовым Алексеем Васильевичем, СНИЛС </w:t>
      </w:r>
      <w:r w:rsidRPr="00BB0FAB">
        <w:rPr>
          <w:rFonts w:ascii="TimesNewRoman" w:hAnsi="TimesNewRoman"/>
          <w:sz w:val="28"/>
          <w:szCs w:val="28"/>
        </w:rPr>
        <w:t>090-039-876-66</w:t>
      </w:r>
      <w:r w:rsidRPr="00BB0FAB">
        <w:rPr>
          <w:bCs/>
          <w:sz w:val="28"/>
          <w:szCs w:val="28"/>
        </w:rPr>
        <w:t xml:space="preserve">, почтовый адрес: </w:t>
      </w:r>
      <w:r w:rsidRPr="00BB0FAB">
        <w:rPr>
          <w:sz w:val="28"/>
          <w:szCs w:val="28"/>
        </w:rPr>
        <w:t xml:space="preserve">164609 Архангельская область, Пинежский район, д. Ваймуша, ул. Гагарина, дом 1, адрес электронной почты: </w:t>
      </w:r>
      <w:r w:rsidRPr="00BB0FAB">
        <w:rPr>
          <w:rStyle w:val="header-user-name"/>
          <w:rFonts w:eastAsiaTheme="majorEastAsia"/>
          <w:sz w:val="28"/>
          <w:szCs w:val="28"/>
        </w:rPr>
        <w:t>pestovalexei-29@yandex.ru</w:t>
      </w:r>
      <w:r w:rsidRPr="00BB0FAB">
        <w:rPr>
          <w:sz w:val="28"/>
          <w:szCs w:val="28"/>
        </w:rPr>
        <w:t>, тел. 8(911)584-57-52, № квалификационного аттестата 29-10-42, № регистрации в государственном реестре лиц, осуществляющих кадастровую деятельность 5761.</w:t>
      </w:r>
      <w:proofErr w:type="gramEnd"/>
    </w:p>
    <w:p w:rsidR="00BB0FAB" w:rsidRPr="00BB0FAB" w:rsidRDefault="00BB0FAB" w:rsidP="00BB0FAB">
      <w:pPr>
        <w:ind w:firstLine="709"/>
        <w:jc w:val="both"/>
        <w:rPr>
          <w:sz w:val="28"/>
          <w:szCs w:val="28"/>
        </w:rPr>
      </w:pPr>
      <w:r w:rsidRPr="00BB0FAB">
        <w:rPr>
          <w:sz w:val="28"/>
          <w:szCs w:val="28"/>
        </w:rPr>
        <w:t xml:space="preserve">Исходный земельный участок с кадастровым номером 29:14:000000:5 местоположение: </w:t>
      </w:r>
      <w:r w:rsidRPr="00BB0FAB">
        <w:rPr>
          <w:sz w:val="28"/>
          <w:szCs w:val="28"/>
          <w:shd w:val="clear" w:color="auto" w:fill="F8F9FA"/>
        </w:rPr>
        <w:t>обл. Архангельская, р-н Пинежский</w:t>
      </w:r>
      <w:r w:rsidRPr="00BB0FAB">
        <w:rPr>
          <w:sz w:val="28"/>
          <w:szCs w:val="28"/>
        </w:rPr>
        <w:t>.</w:t>
      </w:r>
    </w:p>
    <w:p w:rsidR="00BB0FAB" w:rsidRPr="00BB0FAB" w:rsidRDefault="00BB0FAB" w:rsidP="00BB0FAB">
      <w:pPr>
        <w:ind w:firstLine="709"/>
        <w:jc w:val="both"/>
        <w:rPr>
          <w:sz w:val="28"/>
          <w:szCs w:val="28"/>
        </w:rPr>
      </w:pPr>
      <w:r w:rsidRPr="00BB0FAB">
        <w:rPr>
          <w:sz w:val="28"/>
          <w:szCs w:val="28"/>
        </w:rPr>
        <w:t xml:space="preserve">Местоположение выделяемых земельных участков: </w:t>
      </w:r>
    </w:p>
    <w:p w:rsidR="00BB0FAB" w:rsidRPr="00BB0FAB" w:rsidRDefault="00BB0FAB" w:rsidP="00BB0FAB">
      <w:pPr>
        <w:ind w:firstLine="709"/>
        <w:jc w:val="both"/>
        <w:rPr>
          <w:sz w:val="28"/>
          <w:szCs w:val="28"/>
        </w:rPr>
      </w:pPr>
      <w:r w:rsidRPr="00BB0FAB">
        <w:rPr>
          <w:sz w:val="28"/>
          <w:szCs w:val="28"/>
        </w:rPr>
        <w:t xml:space="preserve">примерно в 43 м по направлению на северо-восток от ориентира (здание), расположенного за пределами участка, адрес ориентира: </w:t>
      </w:r>
      <w:r w:rsidRPr="00BB0FAB">
        <w:rPr>
          <w:bCs/>
          <w:sz w:val="28"/>
          <w:szCs w:val="28"/>
          <w:shd w:val="clear" w:color="auto" w:fill="FFFFFF"/>
        </w:rPr>
        <w:t xml:space="preserve">Архангельская область, муниципальный округ Пинежский, деревня </w:t>
      </w:r>
      <w:proofErr w:type="spellStart"/>
      <w:r w:rsidRPr="00BB0FAB">
        <w:rPr>
          <w:bCs/>
          <w:sz w:val="28"/>
          <w:szCs w:val="28"/>
          <w:shd w:val="clear" w:color="auto" w:fill="FFFFFF"/>
        </w:rPr>
        <w:t>Занюхча</w:t>
      </w:r>
      <w:proofErr w:type="spellEnd"/>
      <w:r w:rsidRPr="00BB0FAB">
        <w:rPr>
          <w:bCs/>
          <w:sz w:val="28"/>
          <w:szCs w:val="28"/>
          <w:shd w:val="clear" w:color="auto" w:fill="FFFFFF"/>
        </w:rPr>
        <w:t>, улица Школьная, дом 42</w:t>
      </w:r>
      <w:r w:rsidRPr="00BB0FAB">
        <w:rPr>
          <w:sz w:val="28"/>
          <w:szCs w:val="28"/>
        </w:rPr>
        <w:t xml:space="preserve">, </w:t>
      </w:r>
    </w:p>
    <w:p w:rsidR="00BB0FAB" w:rsidRPr="00BB0FAB" w:rsidRDefault="00BB0FAB" w:rsidP="00BB0FAB">
      <w:pPr>
        <w:ind w:firstLine="709"/>
        <w:jc w:val="both"/>
        <w:rPr>
          <w:sz w:val="28"/>
          <w:szCs w:val="28"/>
        </w:rPr>
      </w:pPr>
      <w:r w:rsidRPr="00BB0FAB">
        <w:rPr>
          <w:sz w:val="28"/>
          <w:szCs w:val="28"/>
        </w:rPr>
        <w:t xml:space="preserve">примерно в 240 м по направлению на юго-восток от ориентира (здание), расположенного за пределами участка, адрес ориентира: </w:t>
      </w:r>
      <w:r w:rsidRPr="00BB0FAB">
        <w:rPr>
          <w:bCs/>
          <w:sz w:val="28"/>
          <w:szCs w:val="28"/>
          <w:shd w:val="clear" w:color="auto" w:fill="FFFFFF"/>
        </w:rPr>
        <w:t>Архангельская область, муниципальный округ Пинежский, деревня Нюхча, улица Южная, дом 63</w:t>
      </w:r>
      <w:r w:rsidRPr="00BB0FAB">
        <w:rPr>
          <w:sz w:val="28"/>
          <w:szCs w:val="28"/>
        </w:rPr>
        <w:t>.</w:t>
      </w:r>
    </w:p>
    <w:p w:rsidR="00BB0FAB" w:rsidRPr="00BB0FAB" w:rsidRDefault="00BB0FAB" w:rsidP="00BB0FAB">
      <w:pPr>
        <w:ind w:firstLine="709"/>
        <w:jc w:val="both"/>
        <w:rPr>
          <w:sz w:val="28"/>
          <w:szCs w:val="28"/>
        </w:rPr>
      </w:pPr>
      <w:r w:rsidRPr="00BB0FAB">
        <w:rPr>
          <w:sz w:val="28"/>
          <w:szCs w:val="28"/>
        </w:rPr>
        <w:t>С Проектом межевания земельных участков можно ознакомиться по адресу: Архангельская область, Пинежский район, с. Карпогоры, ул. Победы, дом 10б, кв. 6, в течение 30 дней с момента публикации.</w:t>
      </w:r>
    </w:p>
    <w:p w:rsidR="00BB0FAB" w:rsidRPr="00BB0FAB" w:rsidRDefault="00BB0FAB" w:rsidP="00BB0FAB">
      <w:pPr>
        <w:ind w:firstLine="709"/>
        <w:jc w:val="both"/>
        <w:rPr>
          <w:sz w:val="28"/>
          <w:szCs w:val="28"/>
        </w:rPr>
      </w:pPr>
      <w:proofErr w:type="gramStart"/>
      <w:r w:rsidRPr="00BB0FAB">
        <w:rPr>
          <w:sz w:val="28"/>
          <w:szCs w:val="28"/>
        </w:rPr>
        <w:t>Предложения (возражения) относительно размера и местоположения границ, выделяемого в счет земельной доли земельных участков и иные возражения остальных участников общей долевой собственности направлять в письменном виде в срок не позднее 30 дней со дня публикации извещения кадастровому инженеру настоящего извещения Пестову Алексею Васильевичу по адресу: 164600, с. Карпогоры, ул. Победы, дом 10б, кв. 6 и в орган кадастрового учета по</w:t>
      </w:r>
      <w:proofErr w:type="gramEnd"/>
      <w:r w:rsidRPr="00BB0FAB">
        <w:rPr>
          <w:sz w:val="28"/>
          <w:szCs w:val="28"/>
        </w:rPr>
        <w:t xml:space="preserve"> месту расположения земельного участка.</w:t>
      </w: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r w:rsidRPr="00BB0FAB">
        <w:rPr>
          <w:sz w:val="28"/>
          <w:szCs w:val="28"/>
        </w:rPr>
        <w:lastRenderedPageBreak/>
        <w:t xml:space="preserve">  ИЗВЕЩЕНИЕ О ПРОВЕДЕНИИ СОГЛАСОВАНИЯ </w:t>
      </w:r>
      <w:r w:rsidRPr="00BB0FAB">
        <w:rPr>
          <w:sz w:val="28"/>
          <w:szCs w:val="28"/>
        </w:rPr>
        <w:br/>
        <w:t xml:space="preserve"> ПРОЕКТА МЕЖЕВАНИЯ ЗЕМЕЛЬНОГО УЧАСТКА</w:t>
      </w:r>
      <w:r w:rsidRPr="00BB0FAB">
        <w:rPr>
          <w:sz w:val="28"/>
          <w:szCs w:val="28"/>
        </w:rPr>
        <w:br/>
      </w:r>
    </w:p>
    <w:p w:rsidR="00BB0FAB" w:rsidRPr="00BB0FAB" w:rsidRDefault="00BB0FAB" w:rsidP="00BB0FAB">
      <w:pPr>
        <w:ind w:firstLine="709"/>
        <w:jc w:val="both"/>
        <w:rPr>
          <w:sz w:val="28"/>
          <w:szCs w:val="28"/>
        </w:rPr>
      </w:pPr>
      <w:proofErr w:type="gramStart"/>
      <w:r w:rsidRPr="00BB0FAB">
        <w:rPr>
          <w:sz w:val="28"/>
          <w:szCs w:val="28"/>
        </w:rPr>
        <w:t xml:space="preserve">В соответствии со статьей 13 и статьей 13,1 ФЗ от 24 июля 2002 года № 101 ФЗ «Об обороте земель сельскохозяйственного назначения» и Закона Архангельской области от 10 февраля 2004 года № 217-28-0З, участник долевой собственности (заказчик работ) </w:t>
      </w:r>
      <w:proofErr w:type="spellStart"/>
      <w:r w:rsidRPr="00BB0FAB">
        <w:rPr>
          <w:sz w:val="28"/>
          <w:szCs w:val="28"/>
        </w:rPr>
        <w:t>Когин</w:t>
      </w:r>
      <w:proofErr w:type="spellEnd"/>
      <w:r w:rsidRPr="00BB0FAB">
        <w:rPr>
          <w:sz w:val="28"/>
          <w:szCs w:val="28"/>
        </w:rPr>
        <w:t xml:space="preserve"> Андрей Александрович, адрес: 164639, Архангельская область, Пинежский район, д. Нюхча, ул. Первомайская, д. 30, тел. 8(952)250-21-27, извещает участников долевой собственности о</w:t>
      </w:r>
      <w:proofErr w:type="gramEnd"/>
      <w:r w:rsidRPr="00BB0FAB">
        <w:rPr>
          <w:sz w:val="28"/>
          <w:szCs w:val="28"/>
        </w:rPr>
        <w:t xml:space="preserve"> </w:t>
      </w:r>
      <w:proofErr w:type="gramStart"/>
      <w:r w:rsidRPr="00BB0FAB">
        <w:rPr>
          <w:sz w:val="28"/>
          <w:szCs w:val="28"/>
        </w:rPr>
        <w:t xml:space="preserve">согласовании Проекта межевания земельного участка, подготовившего </w:t>
      </w:r>
      <w:r w:rsidRPr="00BB0FAB">
        <w:rPr>
          <w:bCs/>
          <w:sz w:val="28"/>
          <w:szCs w:val="28"/>
        </w:rPr>
        <w:t xml:space="preserve">кадастровым инженером Пестовым Алексеем Васильевичем, СНИЛС </w:t>
      </w:r>
      <w:r w:rsidRPr="00BB0FAB">
        <w:rPr>
          <w:rFonts w:ascii="TimesNewRoman" w:hAnsi="TimesNewRoman"/>
          <w:sz w:val="28"/>
          <w:szCs w:val="28"/>
        </w:rPr>
        <w:t>090-039-876-66</w:t>
      </w:r>
      <w:r w:rsidRPr="00BB0FAB">
        <w:rPr>
          <w:bCs/>
          <w:sz w:val="28"/>
          <w:szCs w:val="28"/>
        </w:rPr>
        <w:t xml:space="preserve">, почтовый адрес: </w:t>
      </w:r>
      <w:r w:rsidRPr="00BB0FAB">
        <w:rPr>
          <w:sz w:val="28"/>
          <w:szCs w:val="28"/>
        </w:rPr>
        <w:t xml:space="preserve">164609 Архангельская область, Пинежский район, д. Ваймуша, ул. Гагарина, дом 1, адрес электронной почты: </w:t>
      </w:r>
      <w:r w:rsidRPr="00BB0FAB">
        <w:rPr>
          <w:rStyle w:val="header-user-name"/>
          <w:rFonts w:eastAsiaTheme="majorEastAsia"/>
          <w:sz w:val="28"/>
          <w:szCs w:val="28"/>
        </w:rPr>
        <w:t>pestovalexei-29@yandex.ru</w:t>
      </w:r>
      <w:r w:rsidRPr="00BB0FAB">
        <w:rPr>
          <w:sz w:val="28"/>
          <w:szCs w:val="28"/>
        </w:rPr>
        <w:t>, тел. 8(911)584-57-52, № квалификационного аттестата 29-10-42, № регистрации в государственном реестре лиц, осуществляющих кадастровую деятельность 5761.</w:t>
      </w:r>
      <w:proofErr w:type="gramEnd"/>
    </w:p>
    <w:p w:rsidR="00BB0FAB" w:rsidRPr="00BB0FAB" w:rsidRDefault="00BB0FAB" w:rsidP="00BB0FAB">
      <w:pPr>
        <w:ind w:firstLine="709"/>
        <w:jc w:val="both"/>
        <w:rPr>
          <w:sz w:val="28"/>
          <w:szCs w:val="28"/>
        </w:rPr>
      </w:pPr>
      <w:r w:rsidRPr="00BB0FAB">
        <w:rPr>
          <w:sz w:val="28"/>
          <w:szCs w:val="28"/>
        </w:rPr>
        <w:t xml:space="preserve">Исходный земельный участок с кадастровым номером 29:14:000000:5 местоположение: </w:t>
      </w:r>
      <w:r w:rsidRPr="00BB0FAB">
        <w:rPr>
          <w:sz w:val="28"/>
          <w:szCs w:val="28"/>
          <w:shd w:val="clear" w:color="auto" w:fill="F8F9FA"/>
        </w:rPr>
        <w:t>обл. Архангельская, р-н Пинежский</w:t>
      </w:r>
      <w:r w:rsidRPr="00BB0FAB">
        <w:rPr>
          <w:sz w:val="28"/>
          <w:szCs w:val="28"/>
        </w:rPr>
        <w:t>.</w:t>
      </w:r>
    </w:p>
    <w:p w:rsidR="00BB0FAB" w:rsidRPr="00BB0FAB" w:rsidRDefault="00BB0FAB" w:rsidP="00BB0FAB">
      <w:pPr>
        <w:ind w:firstLine="709"/>
        <w:jc w:val="both"/>
        <w:rPr>
          <w:sz w:val="28"/>
          <w:szCs w:val="28"/>
        </w:rPr>
      </w:pPr>
      <w:r w:rsidRPr="00BB0FAB">
        <w:rPr>
          <w:sz w:val="28"/>
          <w:szCs w:val="28"/>
        </w:rPr>
        <w:t xml:space="preserve">Местоположение выделяемого земельного участка: примерно в 109 м по направлению на восток от ориентира (здание), расположенного за пределами участка, адрес ориентира: </w:t>
      </w:r>
      <w:r w:rsidRPr="00BB0FAB">
        <w:rPr>
          <w:bCs/>
          <w:sz w:val="28"/>
          <w:szCs w:val="28"/>
          <w:shd w:val="clear" w:color="auto" w:fill="FFFFFF"/>
        </w:rPr>
        <w:t>Архангельская область, муниципальный округ Пинежский, деревня Нюхча, улица Первомайская</w:t>
      </w:r>
      <w:r w:rsidRPr="00BB0FAB">
        <w:rPr>
          <w:bCs/>
          <w:color w:val="2D2F39"/>
          <w:sz w:val="28"/>
          <w:szCs w:val="28"/>
          <w:shd w:val="clear" w:color="auto" w:fill="FFFFFF"/>
        </w:rPr>
        <w:t>, дом 13</w:t>
      </w:r>
      <w:r w:rsidRPr="00BB0FAB">
        <w:rPr>
          <w:sz w:val="28"/>
          <w:szCs w:val="28"/>
        </w:rPr>
        <w:t>.</w:t>
      </w:r>
    </w:p>
    <w:p w:rsidR="00BB0FAB" w:rsidRPr="00BB0FAB" w:rsidRDefault="00BB0FAB" w:rsidP="00BB0FAB">
      <w:pPr>
        <w:ind w:firstLine="709"/>
        <w:jc w:val="both"/>
        <w:rPr>
          <w:sz w:val="28"/>
          <w:szCs w:val="28"/>
        </w:rPr>
      </w:pPr>
      <w:r w:rsidRPr="00BB0FAB">
        <w:rPr>
          <w:sz w:val="28"/>
          <w:szCs w:val="28"/>
        </w:rPr>
        <w:t>С Проектом межевания земельных участков можно ознакомиться по адресу: Архангельская область, Пинежский район, с. Карпогоры, ул. Победы, дом 10б, кв. 6, в течение 30 дней с момента публикации.</w:t>
      </w:r>
    </w:p>
    <w:p w:rsidR="00BB0FAB" w:rsidRPr="00BB0FAB" w:rsidRDefault="00BB0FAB" w:rsidP="00BB0FAB">
      <w:pPr>
        <w:ind w:firstLine="709"/>
        <w:jc w:val="both"/>
        <w:rPr>
          <w:sz w:val="28"/>
          <w:szCs w:val="28"/>
        </w:rPr>
      </w:pPr>
      <w:proofErr w:type="gramStart"/>
      <w:r w:rsidRPr="00BB0FAB">
        <w:rPr>
          <w:sz w:val="28"/>
          <w:szCs w:val="28"/>
        </w:rPr>
        <w:t>Предложения (возражения) относительно размера и местоположения границ, выделяемого в счет земельной доли земельных участков и иные возражения остальных участников общей долевой собственности направлять в письменном виде в срок не позднее 30 дней со дня публикации извещения кадастровому инженеру настоящего извещения Пестову Алексею Васильевичу по адресу: 164600, с. Карпогоры, ул. Победы, дом 10б, кв. 6 и в орган кадастрового учета по</w:t>
      </w:r>
      <w:proofErr w:type="gramEnd"/>
      <w:r w:rsidRPr="00BB0FAB">
        <w:rPr>
          <w:sz w:val="28"/>
          <w:szCs w:val="28"/>
        </w:rPr>
        <w:t xml:space="preserve"> месту расположения земельного участка.</w:t>
      </w: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p>
    <w:p w:rsidR="00BB0FAB" w:rsidRPr="00BB0FAB" w:rsidRDefault="00BB0FAB" w:rsidP="00BB0FAB">
      <w:pPr>
        <w:shd w:val="clear" w:color="auto" w:fill="FAFCFE"/>
        <w:spacing w:line="195" w:lineRule="atLeast"/>
        <w:jc w:val="center"/>
        <w:rPr>
          <w:sz w:val="28"/>
          <w:szCs w:val="28"/>
        </w:rPr>
      </w:pPr>
      <w:r w:rsidRPr="00BB0FAB">
        <w:rPr>
          <w:sz w:val="28"/>
          <w:szCs w:val="28"/>
        </w:rPr>
        <w:lastRenderedPageBreak/>
        <w:t xml:space="preserve">  ИЗВЕЩЕНИЕ О ПРОВЕДЕНИИ СОГЛАСОВАНИЯ </w:t>
      </w:r>
      <w:r w:rsidRPr="00BB0FAB">
        <w:rPr>
          <w:sz w:val="28"/>
          <w:szCs w:val="28"/>
        </w:rPr>
        <w:br/>
        <w:t xml:space="preserve"> ПРОЕКТА МЕЖЕВАНИЯ ЗЕМЕЛЬНОГО УЧАСТКА</w:t>
      </w:r>
      <w:r w:rsidRPr="00BB0FAB">
        <w:rPr>
          <w:sz w:val="28"/>
          <w:szCs w:val="28"/>
        </w:rPr>
        <w:br/>
      </w:r>
    </w:p>
    <w:p w:rsidR="00BB0FAB" w:rsidRPr="00BB0FAB" w:rsidRDefault="00BB0FAB" w:rsidP="00BB0FAB">
      <w:pPr>
        <w:ind w:firstLine="709"/>
        <w:jc w:val="both"/>
        <w:rPr>
          <w:sz w:val="28"/>
          <w:szCs w:val="28"/>
        </w:rPr>
      </w:pPr>
      <w:proofErr w:type="gramStart"/>
      <w:r w:rsidRPr="00BB0FAB">
        <w:rPr>
          <w:sz w:val="28"/>
          <w:szCs w:val="28"/>
        </w:rPr>
        <w:t xml:space="preserve">В соответствии со статьей 13 и статьей 13,1 ФЗ от 24 июля 2002 года № 101 ФЗ «Об обороте земель сельскохозяйственного назначения» и Закона Архангельской области от 10 февраля 2004 года № 217-28-0З, участник долевой собственности (заказчик работ) </w:t>
      </w:r>
      <w:proofErr w:type="spellStart"/>
      <w:r w:rsidRPr="00BB0FAB">
        <w:rPr>
          <w:sz w:val="28"/>
          <w:szCs w:val="28"/>
        </w:rPr>
        <w:t>Когин</w:t>
      </w:r>
      <w:proofErr w:type="spellEnd"/>
      <w:r w:rsidRPr="00BB0FAB">
        <w:rPr>
          <w:sz w:val="28"/>
          <w:szCs w:val="28"/>
        </w:rPr>
        <w:t xml:space="preserve"> Андрей Александрович, адрес: 164639, Архангельская область, Пинежский район, д. Нюхча, ул. Первомайская, д. 30, тел. 8(952)250-21-27, извещает участников долевой собственности о</w:t>
      </w:r>
      <w:proofErr w:type="gramEnd"/>
      <w:r w:rsidRPr="00BB0FAB">
        <w:rPr>
          <w:sz w:val="28"/>
          <w:szCs w:val="28"/>
        </w:rPr>
        <w:t xml:space="preserve"> </w:t>
      </w:r>
      <w:proofErr w:type="gramStart"/>
      <w:r w:rsidRPr="00BB0FAB">
        <w:rPr>
          <w:sz w:val="28"/>
          <w:szCs w:val="28"/>
        </w:rPr>
        <w:t xml:space="preserve">согласовании Проекта межевания земельного участка, подготовившего </w:t>
      </w:r>
      <w:r w:rsidRPr="00BB0FAB">
        <w:rPr>
          <w:bCs/>
          <w:sz w:val="28"/>
          <w:szCs w:val="28"/>
        </w:rPr>
        <w:t xml:space="preserve">кадастровым инженером Пестовым Алексеем Васильевичем, СНИЛС </w:t>
      </w:r>
      <w:r w:rsidRPr="00BB0FAB">
        <w:rPr>
          <w:rFonts w:ascii="TimesNewRoman" w:hAnsi="TimesNewRoman"/>
          <w:sz w:val="28"/>
          <w:szCs w:val="28"/>
        </w:rPr>
        <w:t>090-039-876-66</w:t>
      </w:r>
      <w:r w:rsidRPr="00BB0FAB">
        <w:rPr>
          <w:bCs/>
          <w:sz w:val="28"/>
          <w:szCs w:val="28"/>
        </w:rPr>
        <w:t xml:space="preserve">, почтовый адрес: </w:t>
      </w:r>
      <w:r w:rsidRPr="00BB0FAB">
        <w:rPr>
          <w:sz w:val="28"/>
          <w:szCs w:val="28"/>
        </w:rPr>
        <w:t xml:space="preserve">164609 Архангельская область, Пинежский район, д. Ваймуша, ул. Гагарина, дом 1, адрес электронной почты: </w:t>
      </w:r>
      <w:r w:rsidRPr="00BB0FAB">
        <w:rPr>
          <w:rStyle w:val="header-user-name"/>
          <w:rFonts w:eastAsiaTheme="majorEastAsia"/>
          <w:sz w:val="28"/>
          <w:szCs w:val="28"/>
        </w:rPr>
        <w:t>pestovalexei-29@yandex.ru</w:t>
      </w:r>
      <w:r w:rsidRPr="00BB0FAB">
        <w:rPr>
          <w:sz w:val="28"/>
          <w:szCs w:val="28"/>
        </w:rPr>
        <w:t>, тел. 8(911)584-57-52, № квалификационного аттестата 29-10-42, № регистрации в государственном реестре лиц, осуществляющих кадастровую деятельность 5761.</w:t>
      </w:r>
      <w:proofErr w:type="gramEnd"/>
    </w:p>
    <w:p w:rsidR="00BB0FAB" w:rsidRPr="00BB0FAB" w:rsidRDefault="00BB0FAB" w:rsidP="00BB0FAB">
      <w:pPr>
        <w:ind w:firstLine="709"/>
        <w:jc w:val="both"/>
        <w:rPr>
          <w:sz w:val="28"/>
          <w:szCs w:val="28"/>
        </w:rPr>
      </w:pPr>
      <w:r w:rsidRPr="00BB0FAB">
        <w:rPr>
          <w:sz w:val="28"/>
          <w:szCs w:val="28"/>
        </w:rPr>
        <w:t xml:space="preserve">Исходный земельный участок с кадастровым номером 29:14:000000:5 местоположение: </w:t>
      </w:r>
      <w:r w:rsidRPr="00BB0FAB">
        <w:rPr>
          <w:sz w:val="28"/>
          <w:szCs w:val="28"/>
          <w:shd w:val="clear" w:color="auto" w:fill="F8F9FA"/>
        </w:rPr>
        <w:t>обл. Архангельская, р-н Пинежский</w:t>
      </w:r>
      <w:r w:rsidRPr="00BB0FAB">
        <w:rPr>
          <w:sz w:val="28"/>
          <w:szCs w:val="28"/>
        </w:rPr>
        <w:t>.</w:t>
      </w:r>
    </w:p>
    <w:p w:rsidR="00BB0FAB" w:rsidRPr="00BB0FAB" w:rsidRDefault="00BB0FAB" w:rsidP="00BB0FAB">
      <w:pPr>
        <w:ind w:firstLine="709"/>
        <w:jc w:val="both"/>
        <w:rPr>
          <w:sz w:val="28"/>
          <w:szCs w:val="28"/>
        </w:rPr>
      </w:pPr>
      <w:r w:rsidRPr="00BB0FAB">
        <w:rPr>
          <w:sz w:val="28"/>
          <w:szCs w:val="28"/>
        </w:rPr>
        <w:t xml:space="preserve">Местоположение выделяемого земельного участка: примерно в 109 м по направлению на восток от ориентира (здание), расположенного за пределами участка, адрес ориентира: </w:t>
      </w:r>
      <w:r w:rsidRPr="00BB0FAB">
        <w:rPr>
          <w:bCs/>
          <w:sz w:val="28"/>
          <w:szCs w:val="28"/>
          <w:shd w:val="clear" w:color="auto" w:fill="FFFFFF"/>
        </w:rPr>
        <w:t>Архангельская область, муниципальный округ Пинежский, деревня Нюхча, улица Первомайская</w:t>
      </w:r>
      <w:r w:rsidRPr="00BB0FAB">
        <w:rPr>
          <w:bCs/>
          <w:color w:val="2D2F39"/>
          <w:sz w:val="28"/>
          <w:szCs w:val="28"/>
          <w:shd w:val="clear" w:color="auto" w:fill="FFFFFF"/>
        </w:rPr>
        <w:t>, дом 13</w:t>
      </w:r>
      <w:r w:rsidRPr="00BB0FAB">
        <w:rPr>
          <w:sz w:val="28"/>
          <w:szCs w:val="28"/>
        </w:rPr>
        <w:t>.</w:t>
      </w:r>
    </w:p>
    <w:p w:rsidR="00BB0FAB" w:rsidRPr="00BB0FAB" w:rsidRDefault="00BB0FAB" w:rsidP="00BB0FAB">
      <w:pPr>
        <w:ind w:firstLine="709"/>
        <w:jc w:val="both"/>
        <w:rPr>
          <w:sz w:val="28"/>
          <w:szCs w:val="28"/>
        </w:rPr>
      </w:pPr>
      <w:r w:rsidRPr="00BB0FAB">
        <w:rPr>
          <w:sz w:val="28"/>
          <w:szCs w:val="28"/>
        </w:rPr>
        <w:t>С Проектом межевания земельных участков можно ознакомиться по адресу: Архангельская область, Пинежский район, с. Карпогоры, ул. Победы, дом 10б, кв. 6, в течение 30 дней с момента публикации.</w:t>
      </w:r>
    </w:p>
    <w:p w:rsidR="00BB0FAB" w:rsidRPr="00BB0FAB" w:rsidRDefault="00BB0FAB" w:rsidP="00BB0FAB">
      <w:pPr>
        <w:ind w:firstLine="709"/>
        <w:jc w:val="both"/>
        <w:rPr>
          <w:sz w:val="28"/>
          <w:szCs w:val="28"/>
        </w:rPr>
      </w:pPr>
      <w:proofErr w:type="gramStart"/>
      <w:r w:rsidRPr="00BB0FAB">
        <w:rPr>
          <w:sz w:val="28"/>
          <w:szCs w:val="28"/>
        </w:rPr>
        <w:t>Предложения (возражения) относительно размера и местоположения границ, выделяемого в счет земельной доли земельных участков и иные возражения остальных участников общей долевой собственности направлять в письменном виде в срок не позднее 30 дней со дня публикации извещения кадастровому инженеру настоящего извещения Пестову Алексею Васильевичу по адресу: 164600, с. Карпогоры, ул. Победы, дом 10б, кв. 6 и в орган кадастрового учета по</w:t>
      </w:r>
      <w:proofErr w:type="gramEnd"/>
      <w:r w:rsidRPr="00BB0FAB">
        <w:rPr>
          <w:sz w:val="28"/>
          <w:szCs w:val="28"/>
        </w:rPr>
        <w:t xml:space="preserve"> месту расположения земельного участка.</w:t>
      </w: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Default="00BB0FAB" w:rsidP="00BB0FAB">
      <w:pPr>
        <w:jc w:val="center"/>
        <w:rPr>
          <w:bCs/>
          <w:sz w:val="28"/>
          <w:szCs w:val="28"/>
        </w:rPr>
      </w:pPr>
      <w:r w:rsidRPr="00BB0FAB">
        <w:rPr>
          <w:bCs/>
          <w:sz w:val="28"/>
          <w:szCs w:val="28"/>
        </w:rPr>
        <w:lastRenderedPageBreak/>
        <w:t>ИЗВЕЩЕНИЕ О ПРОВЕДЕНИИ СОБРАНИЯ О СОГЛАСОВАНИИ</w:t>
      </w:r>
      <w:r w:rsidRPr="00BB0FAB">
        <w:rPr>
          <w:bCs/>
          <w:sz w:val="28"/>
          <w:szCs w:val="28"/>
        </w:rPr>
        <w:br/>
        <w:t>МЕСТОПОЛОЖЕНИЯ ГРАНИЦ ЗЕМЕЛЬНОГО УЧАСТКА</w:t>
      </w:r>
    </w:p>
    <w:p w:rsidR="00BB0FAB" w:rsidRPr="00BB0FAB" w:rsidRDefault="00BB0FAB" w:rsidP="00BB0FAB">
      <w:pPr>
        <w:jc w:val="center"/>
        <w:rPr>
          <w:bCs/>
          <w:sz w:val="28"/>
          <w:szCs w:val="28"/>
        </w:rPr>
      </w:pPr>
    </w:p>
    <w:p w:rsidR="00BB0FAB" w:rsidRPr="00BB0FAB" w:rsidRDefault="00BB0FAB" w:rsidP="00BB0FAB">
      <w:pPr>
        <w:pStyle w:val="25"/>
        <w:shd w:val="clear" w:color="auto" w:fill="auto"/>
        <w:spacing w:line="240" w:lineRule="auto"/>
        <w:ind w:firstLine="284"/>
        <w:rPr>
          <w:sz w:val="28"/>
          <w:szCs w:val="28"/>
        </w:rPr>
      </w:pPr>
      <w:proofErr w:type="gramStart"/>
      <w:r w:rsidRPr="00BB0FAB">
        <w:rPr>
          <w:bCs/>
          <w:sz w:val="28"/>
          <w:szCs w:val="28"/>
        </w:rPr>
        <w:t xml:space="preserve">Кадастровым инженером </w:t>
      </w:r>
      <w:proofErr w:type="spellStart"/>
      <w:r w:rsidRPr="00BB0FAB">
        <w:rPr>
          <w:bCs/>
          <w:sz w:val="28"/>
          <w:szCs w:val="28"/>
        </w:rPr>
        <w:t>Штаборовым</w:t>
      </w:r>
      <w:proofErr w:type="spellEnd"/>
      <w:r w:rsidRPr="00BB0FAB">
        <w:rPr>
          <w:bCs/>
          <w:sz w:val="28"/>
          <w:szCs w:val="28"/>
        </w:rPr>
        <w:t xml:space="preserve"> Николаем Васильевичем, почтовый адрес: 163000 Российская Федерация, г. Архангельск, ул. Поморская, д. 9, адрес электронной почты: </w:t>
      </w:r>
      <w:hyperlink r:id="rId8" w:history="1">
        <w:r w:rsidRPr="00BB0FAB">
          <w:rPr>
            <w:sz w:val="28"/>
            <w:szCs w:val="28"/>
          </w:rPr>
          <w:t>a447733@yandex.ru</w:t>
        </w:r>
      </w:hyperlink>
      <w:r w:rsidRPr="00BB0FAB">
        <w:rPr>
          <w:bCs/>
          <w:sz w:val="28"/>
          <w:szCs w:val="28"/>
        </w:rPr>
        <w:t xml:space="preserve">,, тел. 89115756259, № регистрации в государственном реестре лиц, осуществляющих кадастровую деятельность 30325, </w:t>
      </w:r>
      <w:r w:rsidRPr="00BB0FAB">
        <w:rPr>
          <w:sz w:val="28"/>
          <w:szCs w:val="28"/>
        </w:rPr>
        <w:t>СНИЛС 122-360-600 04, выполняются кадастровые работы по уточнению границ земельного участка с кадастровым номером 29:14:141401:9, расположенного по адресу:</w:t>
      </w:r>
      <w:proofErr w:type="gramEnd"/>
      <w:r w:rsidRPr="00BB0FAB">
        <w:rPr>
          <w:sz w:val="28"/>
          <w:szCs w:val="28"/>
        </w:rPr>
        <w:t xml:space="preserve">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жилой дом. Почтовый адрес ориентира: обл. Архангельская, р-н Пинежский, д. </w:t>
      </w:r>
      <w:proofErr w:type="spellStart"/>
      <w:r w:rsidRPr="00BB0FAB">
        <w:rPr>
          <w:sz w:val="28"/>
          <w:szCs w:val="28"/>
        </w:rPr>
        <w:t>Каргомень</w:t>
      </w:r>
      <w:proofErr w:type="spellEnd"/>
      <w:r w:rsidRPr="00BB0FAB">
        <w:rPr>
          <w:sz w:val="28"/>
          <w:szCs w:val="28"/>
        </w:rPr>
        <w:t>, дом 14.</w:t>
      </w:r>
    </w:p>
    <w:p w:rsidR="00BB0FAB" w:rsidRPr="00BB0FAB" w:rsidRDefault="00BB0FAB" w:rsidP="00BB0FAB">
      <w:pPr>
        <w:ind w:firstLine="284"/>
        <w:jc w:val="both"/>
        <w:rPr>
          <w:bCs/>
          <w:sz w:val="28"/>
          <w:szCs w:val="28"/>
        </w:rPr>
      </w:pPr>
      <w:r w:rsidRPr="00BB0FAB">
        <w:rPr>
          <w:bCs/>
          <w:sz w:val="28"/>
          <w:szCs w:val="28"/>
        </w:rPr>
        <w:t xml:space="preserve">Заказчиком кадастровых работ является Мысов Сергей Леонидович, почтовый адрес: Архангельская область, Пинежский район, д. </w:t>
      </w:r>
      <w:proofErr w:type="spellStart"/>
      <w:r w:rsidRPr="00BB0FAB">
        <w:rPr>
          <w:bCs/>
          <w:sz w:val="28"/>
          <w:szCs w:val="28"/>
        </w:rPr>
        <w:t>Каргомень</w:t>
      </w:r>
      <w:proofErr w:type="spellEnd"/>
      <w:r w:rsidRPr="00BB0FAB">
        <w:rPr>
          <w:bCs/>
          <w:sz w:val="28"/>
          <w:szCs w:val="28"/>
        </w:rPr>
        <w:t xml:space="preserve">, д. 14, тел. 89095560824. </w:t>
      </w:r>
    </w:p>
    <w:p w:rsidR="00BB0FAB" w:rsidRPr="00BB0FAB" w:rsidRDefault="00BB0FAB" w:rsidP="00BB0FAB">
      <w:pPr>
        <w:pStyle w:val="25"/>
        <w:shd w:val="clear" w:color="auto" w:fill="auto"/>
        <w:spacing w:line="240" w:lineRule="auto"/>
        <w:ind w:firstLine="284"/>
        <w:rPr>
          <w:bCs/>
          <w:sz w:val="28"/>
          <w:szCs w:val="28"/>
        </w:rPr>
      </w:pPr>
      <w:r w:rsidRPr="00BB0FAB">
        <w:rPr>
          <w:bCs/>
          <w:sz w:val="28"/>
          <w:szCs w:val="28"/>
        </w:rPr>
        <w:t xml:space="preserve">Смежный земельный участок, в отношении местоположения границ которого проводится согласование с кадастровым номером 29:14:141401:7, расположенный по адресу: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дом. Почтовый адрес ориентира: обл. Архангельская, р-н Пинежский, д. </w:t>
      </w:r>
      <w:proofErr w:type="spellStart"/>
      <w:r w:rsidRPr="00BB0FAB">
        <w:rPr>
          <w:bCs/>
          <w:sz w:val="28"/>
          <w:szCs w:val="28"/>
        </w:rPr>
        <w:t>Каргомень</w:t>
      </w:r>
      <w:proofErr w:type="spellEnd"/>
      <w:r w:rsidRPr="00BB0FAB">
        <w:rPr>
          <w:bCs/>
          <w:sz w:val="28"/>
          <w:szCs w:val="28"/>
        </w:rPr>
        <w:t>, дом 5.</w:t>
      </w:r>
    </w:p>
    <w:p w:rsidR="00BB0FAB" w:rsidRPr="00BB0FAB" w:rsidRDefault="00BB0FAB" w:rsidP="00BB0FAB">
      <w:pPr>
        <w:pStyle w:val="25"/>
        <w:shd w:val="clear" w:color="auto" w:fill="auto"/>
        <w:spacing w:line="240" w:lineRule="auto"/>
        <w:ind w:firstLine="284"/>
        <w:rPr>
          <w:sz w:val="28"/>
          <w:szCs w:val="28"/>
        </w:rPr>
      </w:pPr>
      <w:r w:rsidRPr="00BB0FAB">
        <w:rPr>
          <w:sz w:val="28"/>
          <w:szCs w:val="28"/>
        </w:rPr>
        <w:t xml:space="preserve">Собрание по поводу согласования местоположения границ состоится 22 октября 2024 года в 13 часов 00 минут по адресу: </w:t>
      </w:r>
      <w:r w:rsidRPr="00BB0FAB">
        <w:rPr>
          <w:bCs/>
          <w:sz w:val="28"/>
          <w:szCs w:val="28"/>
        </w:rPr>
        <w:t xml:space="preserve">Архангельская область, Пинежский муниципальный округ, д. </w:t>
      </w:r>
      <w:proofErr w:type="spellStart"/>
      <w:r w:rsidRPr="00BB0FAB">
        <w:rPr>
          <w:bCs/>
          <w:sz w:val="28"/>
          <w:szCs w:val="28"/>
        </w:rPr>
        <w:t>Каргомень</w:t>
      </w:r>
      <w:proofErr w:type="spellEnd"/>
      <w:r w:rsidRPr="00BB0FAB">
        <w:rPr>
          <w:bCs/>
          <w:sz w:val="28"/>
          <w:szCs w:val="28"/>
        </w:rPr>
        <w:t>, д. 14 (на участке, в отношении которого проводятся кадастровые работы)</w:t>
      </w:r>
      <w:r w:rsidRPr="00BB0FAB">
        <w:rPr>
          <w:sz w:val="28"/>
          <w:szCs w:val="28"/>
        </w:rPr>
        <w:t>.</w:t>
      </w:r>
    </w:p>
    <w:p w:rsidR="00BB0FAB" w:rsidRPr="00BB0FAB" w:rsidRDefault="00BB0FAB" w:rsidP="00BB0FAB">
      <w:pPr>
        <w:pStyle w:val="25"/>
        <w:shd w:val="clear" w:color="auto" w:fill="auto"/>
        <w:spacing w:line="240" w:lineRule="auto"/>
        <w:ind w:firstLine="284"/>
        <w:rPr>
          <w:sz w:val="28"/>
          <w:szCs w:val="28"/>
        </w:rPr>
      </w:pPr>
      <w:r w:rsidRPr="00BB0FAB">
        <w:rPr>
          <w:sz w:val="28"/>
          <w:szCs w:val="28"/>
        </w:rPr>
        <w:t xml:space="preserve">С проектом межевого плана земельного участка можно ознакомиться по адресу: г. Архангельск, ул. </w:t>
      </w:r>
      <w:proofErr w:type="gramStart"/>
      <w:r w:rsidRPr="00BB0FAB">
        <w:rPr>
          <w:sz w:val="28"/>
          <w:szCs w:val="28"/>
        </w:rPr>
        <w:t>Поморская</w:t>
      </w:r>
      <w:proofErr w:type="gramEnd"/>
      <w:r w:rsidRPr="00BB0FAB">
        <w:rPr>
          <w:sz w:val="28"/>
          <w:szCs w:val="28"/>
        </w:rPr>
        <w:t>, дом 9, 3 этаж.</w:t>
      </w:r>
    </w:p>
    <w:p w:rsidR="00BB0FAB" w:rsidRPr="00BB0FAB" w:rsidRDefault="00BB0FAB" w:rsidP="00BB0FAB">
      <w:pPr>
        <w:pStyle w:val="25"/>
        <w:shd w:val="clear" w:color="auto" w:fill="auto"/>
        <w:spacing w:line="240" w:lineRule="auto"/>
        <w:ind w:firstLine="284"/>
        <w:rPr>
          <w:sz w:val="28"/>
          <w:szCs w:val="28"/>
        </w:rPr>
      </w:pPr>
      <w:proofErr w:type="gramStart"/>
      <w:r w:rsidRPr="00BB0FAB">
        <w:rPr>
          <w:sz w:val="28"/>
          <w:szCs w:val="28"/>
        </w:rPr>
        <w:t>Требования о проведении согласования местоположения границ земельных участков на местности принимаются с 20 сентября 2024 года по 21 октября 2024 года, обоснованные возражения о местоположении границ земельных участков после ознакомления с проектом межевого плана принимаются с 20 сентября 2024 года по 21 октября 2024 года, по адресу: г. Архангельск, ул. Поморская, дом 9, 3 этаж.</w:t>
      </w:r>
      <w:bookmarkStart w:id="0" w:name="_GoBack"/>
      <w:bookmarkEnd w:id="0"/>
      <w:proofErr w:type="gramEnd"/>
    </w:p>
    <w:p w:rsidR="00BB0FAB" w:rsidRPr="00BB0FAB" w:rsidRDefault="00BB0FAB" w:rsidP="00BB0FAB">
      <w:pPr>
        <w:pStyle w:val="25"/>
        <w:shd w:val="clear" w:color="auto" w:fill="auto"/>
        <w:spacing w:line="240" w:lineRule="auto"/>
        <w:ind w:firstLine="284"/>
        <w:rPr>
          <w:sz w:val="28"/>
          <w:szCs w:val="28"/>
        </w:rPr>
      </w:pPr>
      <w:r w:rsidRPr="00BB0FAB">
        <w:rPr>
          <w:sz w:val="28"/>
          <w:szCs w:val="28"/>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Pr="00FB7FFD" w:rsidRDefault="00BB0FAB" w:rsidP="00BB0FAB">
      <w:pPr>
        <w:shd w:val="clear" w:color="auto" w:fill="FAFCFE"/>
        <w:spacing w:line="195" w:lineRule="atLeast"/>
        <w:jc w:val="center"/>
      </w:pPr>
    </w:p>
    <w:p w:rsidR="00BB0FAB" w:rsidRDefault="00BB0FAB" w:rsidP="00BB0FAB">
      <w:pPr>
        <w:jc w:val="center"/>
        <w:rPr>
          <w:b/>
          <w:sz w:val="28"/>
          <w:szCs w:val="28"/>
        </w:rPr>
      </w:pPr>
      <w:r w:rsidRPr="00496D8D">
        <w:rPr>
          <w:b/>
          <w:sz w:val="28"/>
          <w:szCs w:val="28"/>
        </w:rPr>
        <w:lastRenderedPageBreak/>
        <w:t>АДМИНИСТРАЦИЯ</w:t>
      </w:r>
    </w:p>
    <w:p w:rsidR="00BB0FAB" w:rsidRPr="00496D8D" w:rsidRDefault="00BB0FAB" w:rsidP="00BB0FAB">
      <w:pPr>
        <w:jc w:val="center"/>
        <w:rPr>
          <w:b/>
          <w:sz w:val="28"/>
          <w:szCs w:val="28"/>
        </w:rPr>
      </w:pPr>
      <w:r>
        <w:rPr>
          <w:b/>
          <w:sz w:val="28"/>
          <w:szCs w:val="28"/>
        </w:rPr>
        <w:t xml:space="preserve">ПИНЕЖСКОГО </w:t>
      </w:r>
      <w:r w:rsidRPr="00496D8D">
        <w:rPr>
          <w:b/>
          <w:sz w:val="28"/>
          <w:szCs w:val="28"/>
        </w:rPr>
        <w:t xml:space="preserve">МУНИЦИПАЛЬНОГО </w:t>
      </w:r>
      <w:r>
        <w:rPr>
          <w:b/>
          <w:sz w:val="28"/>
          <w:szCs w:val="28"/>
        </w:rPr>
        <w:t>ОКРУГА</w:t>
      </w:r>
    </w:p>
    <w:p w:rsidR="00BB0FAB" w:rsidRPr="00496D8D" w:rsidRDefault="00BB0FAB" w:rsidP="00BB0FAB">
      <w:pPr>
        <w:jc w:val="center"/>
        <w:rPr>
          <w:b/>
          <w:sz w:val="28"/>
          <w:szCs w:val="28"/>
        </w:rPr>
      </w:pPr>
      <w:r>
        <w:rPr>
          <w:b/>
          <w:sz w:val="28"/>
          <w:szCs w:val="28"/>
        </w:rPr>
        <w:t>АРХАНГЕЛЬСКОЙ ОБЛАСТИ</w:t>
      </w:r>
    </w:p>
    <w:p w:rsidR="00BB0FAB" w:rsidRPr="00496D8D" w:rsidRDefault="00BB0FAB" w:rsidP="00BB0FAB">
      <w:pPr>
        <w:jc w:val="center"/>
        <w:rPr>
          <w:sz w:val="28"/>
          <w:szCs w:val="28"/>
        </w:rPr>
      </w:pPr>
    </w:p>
    <w:p w:rsidR="00BB0FAB" w:rsidRPr="00496D8D" w:rsidRDefault="00BB0FAB" w:rsidP="00BB0FAB">
      <w:pPr>
        <w:jc w:val="center"/>
        <w:rPr>
          <w:sz w:val="28"/>
          <w:szCs w:val="28"/>
        </w:rPr>
      </w:pPr>
    </w:p>
    <w:p w:rsidR="00BB0FAB" w:rsidRPr="00496D8D" w:rsidRDefault="00BB0FAB" w:rsidP="00BB0FAB">
      <w:pPr>
        <w:jc w:val="center"/>
        <w:rPr>
          <w:b/>
          <w:sz w:val="28"/>
          <w:szCs w:val="28"/>
        </w:rPr>
      </w:pPr>
      <w:proofErr w:type="gramStart"/>
      <w:r>
        <w:rPr>
          <w:b/>
          <w:sz w:val="28"/>
          <w:szCs w:val="28"/>
        </w:rPr>
        <w:t>П</w:t>
      </w:r>
      <w:proofErr w:type="gramEnd"/>
      <w:r>
        <w:rPr>
          <w:b/>
          <w:sz w:val="28"/>
          <w:szCs w:val="28"/>
        </w:rPr>
        <w:t xml:space="preserve"> О С Т А Н О В Л</w:t>
      </w:r>
      <w:r w:rsidRPr="00496D8D">
        <w:rPr>
          <w:b/>
          <w:sz w:val="28"/>
          <w:szCs w:val="28"/>
        </w:rPr>
        <w:t xml:space="preserve"> Е Н И Е</w:t>
      </w:r>
    </w:p>
    <w:p w:rsidR="00BB0FAB" w:rsidRPr="00496D8D" w:rsidRDefault="00BB0FAB" w:rsidP="00BB0FAB">
      <w:pPr>
        <w:jc w:val="center"/>
        <w:rPr>
          <w:sz w:val="28"/>
          <w:szCs w:val="28"/>
        </w:rPr>
      </w:pPr>
    </w:p>
    <w:p w:rsidR="00BB0FAB" w:rsidRPr="00496D8D" w:rsidRDefault="00BB0FAB" w:rsidP="00BB0FAB">
      <w:pPr>
        <w:jc w:val="center"/>
        <w:rPr>
          <w:sz w:val="28"/>
          <w:szCs w:val="28"/>
        </w:rPr>
      </w:pPr>
    </w:p>
    <w:p w:rsidR="00BB0FAB" w:rsidRPr="00496D8D" w:rsidRDefault="00BB0FAB" w:rsidP="00BB0FAB">
      <w:pPr>
        <w:jc w:val="center"/>
        <w:rPr>
          <w:sz w:val="28"/>
          <w:szCs w:val="28"/>
        </w:rPr>
      </w:pPr>
      <w:r w:rsidRPr="00496D8D">
        <w:rPr>
          <w:sz w:val="28"/>
          <w:szCs w:val="28"/>
        </w:rPr>
        <w:t xml:space="preserve">от </w:t>
      </w:r>
      <w:r>
        <w:rPr>
          <w:sz w:val="28"/>
          <w:szCs w:val="28"/>
        </w:rPr>
        <w:t>20 сентября</w:t>
      </w:r>
      <w:r w:rsidRPr="00496D8D">
        <w:rPr>
          <w:sz w:val="28"/>
          <w:szCs w:val="28"/>
        </w:rPr>
        <w:t xml:space="preserve"> 20</w:t>
      </w:r>
      <w:r>
        <w:rPr>
          <w:sz w:val="28"/>
          <w:szCs w:val="28"/>
        </w:rPr>
        <w:t>24</w:t>
      </w:r>
      <w:r w:rsidRPr="00496D8D">
        <w:rPr>
          <w:sz w:val="28"/>
          <w:szCs w:val="28"/>
        </w:rPr>
        <w:t xml:space="preserve"> г</w:t>
      </w:r>
      <w:r>
        <w:rPr>
          <w:sz w:val="28"/>
          <w:szCs w:val="28"/>
        </w:rPr>
        <w:t>.</w:t>
      </w:r>
      <w:r w:rsidRPr="00496D8D">
        <w:rPr>
          <w:sz w:val="28"/>
          <w:szCs w:val="28"/>
        </w:rPr>
        <w:t xml:space="preserve"> №</w:t>
      </w:r>
      <w:r>
        <w:rPr>
          <w:sz w:val="28"/>
          <w:szCs w:val="28"/>
        </w:rPr>
        <w:t xml:space="preserve"> 0275 - па</w:t>
      </w:r>
    </w:p>
    <w:p w:rsidR="00BB0FAB" w:rsidRPr="00496D8D" w:rsidRDefault="00BB0FAB" w:rsidP="00BB0FAB">
      <w:pPr>
        <w:jc w:val="center"/>
        <w:rPr>
          <w:sz w:val="28"/>
          <w:szCs w:val="28"/>
        </w:rPr>
      </w:pPr>
    </w:p>
    <w:p w:rsidR="00BB0FAB" w:rsidRPr="00496D8D" w:rsidRDefault="00BB0FAB" w:rsidP="00BB0FAB">
      <w:pPr>
        <w:jc w:val="center"/>
        <w:rPr>
          <w:sz w:val="28"/>
          <w:szCs w:val="28"/>
        </w:rPr>
      </w:pPr>
    </w:p>
    <w:p w:rsidR="00BB0FAB" w:rsidRPr="003A2AA1" w:rsidRDefault="00BB0FAB" w:rsidP="00BB0FAB">
      <w:pPr>
        <w:jc w:val="center"/>
        <w:rPr>
          <w:sz w:val="20"/>
          <w:szCs w:val="20"/>
        </w:rPr>
      </w:pPr>
      <w:r w:rsidRPr="003A2AA1">
        <w:rPr>
          <w:sz w:val="20"/>
          <w:szCs w:val="20"/>
        </w:rPr>
        <w:t>с. Карпогоры</w:t>
      </w:r>
    </w:p>
    <w:p w:rsidR="00BB0FAB" w:rsidRPr="00496D8D" w:rsidRDefault="00BB0FAB" w:rsidP="00BB0FAB">
      <w:pPr>
        <w:jc w:val="center"/>
        <w:rPr>
          <w:sz w:val="28"/>
          <w:szCs w:val="28"/>
        </w:rPr>
      </w:pPr>
    </w:p>
    <w:p w:rsidR="00BB0FAB" w:rsidRPr="00496D8D" w:rsidRDefault="00BB0FAB" w:rsidP="00BB0FAB">
      <w:pPr>
        <w:jc w:val="center"/>
        <w:rPr>
          <w:sz w:val="28"/>
          <w:szCs w:val="28"/>
        </w:rPr>
      </w:pPr>
    </w:p>
    <w:p w:rsidR="00BB0FAB" w:rsidRPr="00BB0FAB" w:rsidRDefault="00BB0FAB" w:rsidP="00BB0FAB">
      <w:pPr>
        <w:pStyle w:val="af2"/>
        <w:jc w:val="center"/>
        <w:rPr>
          <w:b/>
          <w:sz w:val="28"/>
          <w:szCs w:val="28"/>
        </w:rPr>
      </w:pPr>
      <w:r w:rsidRPr="00BB0FAB">
        <w:rPr>
          <w:b/>
          <w:sz w:val="28"/>
          <w:szCs w:val="28"/>
        </w:rPr>
        <w:t>Об утверждении</w:t>
      </w:r>
    </w:p>
    <w:p w:rsidR="00BB0FAB" w:rsidRPr="00BB0FAB" w:rsidRDefault="00BB0FAB" w:rsidP="00BB0FAB">
      <w:pPr>
        <w:pStyle w:val="af2"/>
        <w:jc w:val="center"/>
        <w:rPr>
          <w:b/>
          <w:sz w:val="28"/>
          <w:szCs w:val="28"/>
        </w:rPr>
      </w:pPr>
      <w:r w:rsidRPr="00BB0FAB">
        <w:rPr>
          <w:b/>
          <w:sz w:val="28"/>
          <w:szCs w:val="28"/>
        </w:rPr>
        <w:t>Положения о порядке расходования средств на реализацию муниципальной программы «Развитие физической культуры и спорта»</w:t>
      </w:r>
    </w:p>
    <w:p w:rsidR="00BB0FAB" w:rsidRPr="00BB0FAB" w:rsidRDefault="00BB0FAB" w:rsidP="00BB0FAB">
      <w:pPr>
        <w:pStyle w:val="af2"/>
        <w:jc w:val="center"/>
        <w:rPr>
          <w:b/>
          <w:sz w:val="28"/>
          <w:szCs w:val="28"/>
        </w:rPr>
      </w:pPr>
    </w:p>
    <w:p w:rsidR="00BB0FAB" w:rsidRPr="00BB0FAB" w:rsidRDefault="00BB0FAB" w:rsidP="00BB0FAB">
      <w:pPr>
        <w:pStyle w:val="af2"/>
        <w:jc w:val="center"/>
        <w:rPr>
          <w:b/>
          <w:sz w:val="28"/>
          <w:szCs w:val="28"/>
        </w:rPr>
      </w:pPr>
    </w:p>
    <w:p w:rsidR="00BB0FAB" w:rsidRPr="00BB0FAB" w:rsidRDefault="00BB0FAB" w:rsidP="00BB0FAB">
      <w:pPr>
        <w:pStyle w:val="af2"/>
        <w:jc w:val="center"/>
        <w:rPr>
          <w:b/>
          <w:sz w:val="28"/>
          <w:szCs w:val="28"/>
        </w:rPr>
      </w:pPr>
    </w:p>
    <w:p w:rsidR="00BB0FAB" w:rsidRDefault="00BB0FAB" w:rsidP="00BB0FAB">
      <w:pPr>
        <w:pStyle w:val="ConsPlusNormal"/>
        <w:ind w:firstLine="709"/>
        <w:jc w:val="both"/>
        <w:rPr>
          <w:rFonts w:ascii="Times New Roman" w:hAnsi="Times New Roman" w:cs="Times New Roman"/>
          <w:sz w:val="28"/>
          <w:szCs w:val="28"/>
        </w:rPr>
      </w:pPr>
      <w:r w:rsidRPr="00496D8D">
        <w:rPr>
          <w:rFonts w:ascii="Times New Roman" w:hAnsi="Times New Roman" w:cs="Times New Roman"/>
          <w:sz w:val="28"/>
          <w:szCs w:val="28"/>
        </w:rPr>
        <w:t xml:space="preserve">В </w:t>
      </w:r>
      <w:r>
        <w:rPr>
          <w:rFonts w:ascii="Times New Roman" w:hAnsi="Times New Roman" w:cs="Times New Roman"/>
          <w:sz w:val="28"/>
          <w:szCs w:val="28"/>
        </w:rPr>
        <w:t xml:space="preserve">целях реализации </w:t>
      </w:r>
      <w:r w:rsidRPr="00496D8D">
        <w:rPr>
          <w:rFonts w:ascii="Times New Roman" w:hAnsi="Times New Roman" w:cs="Times New Roman"/>
          <w:sz w:val="28"/>
          <w:szCs w:val="28"/>
        </w:rPr>
        <w:t>муниципальн</w:t>
      </w:r>
      <w:r>
        <w:rPr>
          <w:rFonts w:ascii="Times New Roman" w:hAnsi="Times New Roman" w:cs="Times New Roman"/>
          <w:sz w:val="28"/>
          <w:szCs w:val="28"/>
        </w:rPr>
        <w:t>ой</w:t>
      </w:r>
      <w:r w:rsidRPr="00496D8D">
        <w:rPr>
          <w:rFonts w:ascii="Times New Roman" w:hAnsi="Times New Roman" w:cs="Times New Roman"/>
          <w:sz w:val="28"/>
          <w:szCs w:val="28"/>
        </w:rPr>
        <w:t xml:space="preserve"> программ</w:t>
      </w:r>
      <w:r>
        <w:rPr>
          <w:rFonts w:ascii="Times New Roman" w:hAnsi="Times New Roman" w:cs="Times New Roman"/>
          <w:sz w:val="28"/>
          <w:szCs w:val="28"/>
        </w:rPr>
        <w:t>ы</w:t>
      </w:r>
      <w:r w:rsidRPr="00496D8D">
        <w:rPr>
          <w:rFonts w:ascii="Times New Roman" w:hAnsi="Times New Roman" w:cs="Times New Roman"/>
          <w:sz w:val="28"/>
          <w:szCs w:val="28"/>
        </w:rPr>
        <w:t xml:space="preserve"> </w:t>
      </w:r>
      <w:r w:rsidRPr="003C7713">
        <w:rPr>
          <w:rFonts w:ascii="Times New Roman" w:hAnsi="Times New Roman" w:cs="Times New Roman"/>
          <w:sz w:val="28"/>
          <w:szCs w:val="28"/>
        </w:rPr>
        <w:t>«Развитие физической культуры и спорта»</w:t>
      </w:r>
      <w:r w:rsidRPr="00496D8D">
        <w:rPr>
          <w:rFonts w:ascii="Times New Roman" w:hAnsi="Times New Roman" w:cs="Times New Roman"/>
          <w:sz w:val="28"/>
          <w:szCs w:val="28"/>
        </w:rPr>
        <w:t>, утвержденн</w:t>
      </w:r>
      <w:r>
        <w:rPr>
          <w:rFonts w:ascii="Times New Roman" w:hAnsi="Times New Roman" w:cs="Times New Roman"/>
          <w:sz w:val="28"/>
          <w:szCs w:val="28"/>
        </w:rPr>
        <w:t>ой</w:t>
      </w:r>
      <w:r w:rsidRPr="00496D8D">
        <w:rPr>
          <w:rFonts w:ascii="Times New Roman" w:hAnsi="Times New Roman" w:cs="Times New Roman"/>
          <w:sz w:val="28"/>
          <w:szCs w:val="28"/>
        </w:rPr>
        <w:t xml:space="preserve"> постановлением администрации муниципального образования «</w:t>
      </w:r>
      <w:r>
        <w:rPr>
          <w:rFonts w:ascii="Times New Roman" w:hAnsi="Times New Roman" w:cs="Times New Roman"/>
          <w:sz w:val="28"/>
          <w:szCs w:val="28"/>
        </w:rPr>
        <w:t xml:space="preserve">Пинежский муниципальный район» </w:t>
      </w:r>
      <w:r w:rsidRPr="00496D8D">
        <w:rPr>
          <w:rFonts w:ascii="Times New Roman" w:hAnsi="Times New Roman" w:cs="Times New Roman"/>
          <w:sz w:val="28"/>
          <w:szCs w:val="28"/>
        </w:rPr>
        <w:t xml:space="preserve">от </w:t>
      </w:r>
      <w:r>
        <w:rPr>
          <w:rFonts w:ascii="Times New Roman" w:hAnsi="Times New Roman" w:cs="Times New Roman"/>
          <w:sz w:val="28"/>
          <w:szCs w:val="28"/>
        </w:rPr>
        <w:t>09</w:t>
      </w:r>
      <w:r w:rsidRPr="00496D8D">
        <w:rPr>
          <w:rFonts w:ascii="Times New Roman" w:hAnsi="Times New Roman" w:cs="Times New Roman"/>
          <w:sz w:val="28"/>
          <w:szCs w:val="28"/>
        </w:rPr>
        <w:t xml:space="preserve"> </w:t>
      </w:r>
      <w:r>
        <w:rPr>
          <w:rFonts w:ascii="Times New Roman" w:hAnsi="Times New Roman" w:cs="Times New Roman"/>
          <w:sz w:val="28"/>
          <w:szCs w:val="28"/>
        </w:rPr>
        <w:t>но</w:t>
      </w:r>
      <w:r w:rsidRPr="00496D8D">
        <w:rPr>
          <w:rFonts w:ascii="Times New Roman" w:hAnsi="Times New Roman" w:cs="Times New Roman"/>
          <w:sz w:val="28"/>
          <w:szCs w:val="28"/>
        </w:rPr>
        <w:t>ября 20</w:t>
      </w:r>
      <w:r>
        <w:rPr>
          <w:rFonts w:ascii="Times New Roman" w:hAnsi="Times New Roman" w:cs="Times New Roman"/>
          <w:sz w:val="28"/>
          <w:szCs w:val="28"/>
        </w:rPr>
        <w:t>2</w:t>
      </w:r>
      <w:r w:rsidRPr="00496D8D">
        <w:rPr>
          <w:rFonts w:ascii="Times New Roman" w:hAnsi="Times New Roman" w:cs="Times New Roman"/>
          <w:sz w:val="28"/>
          <w:szCs w:val="28"/>
        </w:rPr>
        <w:t xml:space="preserve">3 года № </w:t>
      </w:r>
      <w:r>
        <w:rPr>
          <w:rFonts w:ascii="Times New Roman" w:hAnsi="Times New Roman" w:cs="Times New Roman"/>
          <w:sz w:val="28"/>
          <w:szCs w:val="28"/>
        </w:rPr>
        <w:t>1</w:t>
      </w:r>
      <w:r w:rsidRPr="00496D8D">
        <w:rPr>
          <w:rFonts w:ascii="Times New Roman" w:hAnsi="Times New Roman" w:cs="Times New Roman"/>
          <w:sz w:val="28"/>
          <w:szCs w:val="28"/>
        </w:rPr>
        <w:t>07</w:t>
      </w:r>
      <w:r>
        <w:rPr>
          <w:rFonts w:ascii="Times New Roman" w:hAnsi="Times New Roman" w:cs="Times New Roman"/>
          <w:sz w:val="28"/>
          <w:szCs w:val="28"/>
        </w:rPr>
        <w:t>2</w:t>
      </w:r>
      <w:r w:rsidRPr="00496D8D">
        <w:rPr>
          <w:rFonts w:ascii="Times New Roman" w:hAnsi="Times New Roman" w:cs="Times New Roman"/>
          <w:sz w:val="28"/>
          <w:szCs w:val="28"/>
        </w:rPr>
        <w:t xml:space="preserve">-па, администрация </w:t>
      </w:r>
      <w:r>
        <w:rPr>
          <w:rFonts w:ascii="Times New Roman" w:hAnsi="Times New Roman" w:cs="Times New Roman"/>
          <w:sz w:val="28"/>
          <w:szCs w:val="28"/>
        </w:rPr>
        <w:t xml:space="preserve">Пинежского муниципального округа </w:t>
      </w:r>
    </w:p>
    <w:p w:rsidR="00BB0FAB" w:rsidRDefault="00BB0FAB" w:rsidP="00BB0FAB">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постановляет</w:t>
      </w:r>
      <w:r>
        <w:rPr>
          <w:rFonts w:ascii="Times New Roman" w:hAnsi="Times New Roman" w:cs="Times New Roman"/>
          <w:sz w:val="28"/>
          <w:szCs w:val="28"/>
        </w:rPr>
        <w:t>:</w:t>
      </w:r>
    </w:p>
    <w:p w:rsidR="00BB0FAB" w:rsidRDefault="00BB0FAB" w:rsidP="00BB0FAB">
      <w:pPr>
        <w:ind w:firstLine="709"/>
        <w:jc w:val="both"/>
        <w:rPr>
          <w:sz w:val="28"/>
          <w:szCs w:val="28"/>
        </w:rPr>
      </w:pPr>
      <w:r w:rsidRPr="00496D8D">
        <w:rPr>
          <w:sz w:val="28"/>
          <w:szCs w:val="28"/>
        </w:rPr>
        <w:t>1.</w:t>
      </w:r>
      <w:r>
        <w:rPr>
          <w:sz w:val="28"/>
          <w:szCs w:val="28"/>
        </w:rPr>
        <w:t xml:space="preserve"> </w:t>
      </w:r>
      <w:r w:rsidRPr="00496D8D">
        <w:rPr>
          <w:sz w:val="28"/>
          <w:szCs w:val="28"/>
        </w:rPr>
        <w:t xml:space="preserve">Утвердить </w:t>
      </w:r>
      <w:r>
        <w:rPr>
          <w:sz w:val="28"/>
          <w:szCs w:val="28"/>
        </w:rPr>
        <w:t>положение о порядке расходования средств на проведение спортивных мероприятий в рамках муниципальной программы</w:t>
      </w:r>
      <w:r w:rsidRPr="00496D8D">
        <w:rPr>
          <w:sz w:val="28"/>
          <w:szCs w:val="28"/>
        </w:rPr>
        <w:t xml:space="preserve"> «</w:t>
      </w:r>
      <w:r>
        <w:rPr>
          <w:sz w:val="28"/>
          <w:szCs w:val="28"/>
        </w:rPr>
        <w:t>Развитие физической культуры и спорта».</w:t>
      </w:r>
    </w:p>
    <w:p w:rsidR="00BB0FAB" w:rsidRDefault="00BB0FAB" w:rsidP="00BB0FAB">
      <w:pPr>
        <w:ind w:firstLine="709"/>
        <w:jc w:val="both"/>
        <w:rPr>
          <w:sz w:val="28"/>
          <w:szCs w:val="28"/>
        </w:rPr>
      </w:pPr>
      <w:r>
        <w:rPr>
          <w:sz w:val="28"/>
          <w:szCs w:val="28"/>
        </w:rPr>
        <w:t>2. Признать утратившим силу постановление</w:t>
      </w:r>
      <w:r w:rsidRPr="002C026D">
        <w:rPr>
          <w:sz w:val="28"/>
          <w:szCs w:val="28"/>
        </w:rPr>
        <w:t xml:space="preserve"> </w:t>
      </w:r>
      <w:r w:rsidRPr="00496D8D">
        <w:rPr>
          <w:sz w:val="28"/>
          <w:szCs w:val="28"/>
        </w:rPr>
        <w:t>администрации муниципального образования «</w:t>
      </w:r>
      <w:r>
        <w:rPr>
          <w:sz w:val="28"/>
          <w:szCs w:val="28"/>
        </w:rPr>
        <w:t xml:space="preserve">Пинежский муниципальный район» </w:t>
      </w:r>
      <w:r w:rsidRPr="00496D8D">
        <w:rPr>
          <w:sz w:val="28"/>
          <w:szCs w:val="28"/>
        </w:rPr>
        <w:t>от</w:t>
      </w:r>
      <w:r>
        <w:rPr>
          <w:sz w:val="28"/>
          <w:szCs w:val="28"/>
        </w:rPr>
        <w:t xml:space="preserve"> 25.01.2017 №0061-па «О расходовании средств на проведение спортивных мероприятий в рамках муниципальной программы</w:t>
      </w:r>
      <w:r w:rsidRPr="00496D8D">
        <w:rPr>
          <w:sz w:val="28"/>
          <w:szCs w:val="28"/>
        </w:rPr>
        <w:t xml:space="preserve"> «</w:t>
      </w:r>
      <w:r>
        <w:rPr>
          <w:sz w:val="28"/>
          <w:szCs w:val="28"/>
        </w:rPr>
        <w:t xml:space="preserve">Развитие физической культуры и спорта». </w:t>
      </w:r>
    </w:p>
    <w:p w:rsidR="00BB0FAB" w:rsidRDefault="00BB0FAB" w:rsidP="00BB0FAB">
      <w:pPr>
        <w:ind w:firstLine="709"/>
        <w:jc w:val="both"/>
        <w:rPr>
          <w:sz w:val="28"/>
          <w:szCs w:val="28"/>
        </w:rPr>
      </w:pPr>
      <w:r>
        <w:rPr>
          <w:sz w:val="28"/>
          <w:szCs w:val="28"/>
        </w:rPr>
        <w:t>3. Настоящее постановление вступает в силу со дня его официального опубликования и распространяет свое действие на правоотношения, возникшие с 1 января 2024 года.</w:t>
      </w:r>
    </w:p>
    <w:p w:rsidR="00BB0FAB" w:rsidRPr="00496D8D" w:rsidRDefault="00BB0FAB" w:rsidP="00BB0FAB">
      <w:pPr>
        <w:ind w:firstLine="709"/>
        <w:jc w:val="both"/>
        <w:rPr>
          <w:sz w:val="28"/>
          <w:szCs w:val="28"/>
        </w:rPr>
      </w:pPr>
    </w:p>
    <w:p w:rsidR="00BB0FAB" w:rsidRDefault="00BB0FAB" w:rsidP="00BB0FAB">
      <w:pPr>
        <w:pStyle w:val="ConsPlusNormal"/>
        <w:ind w:firstLine="0"/>
        <w:jc w:val="both"/>
        <w:rPr>
          <w:rFonts w:ascii="Times New Roman" w:hAnsi="Times New Roman" w:cs="Times New Roman"/>
          <w:sz w:val="28"/>
          <w:szCs w:val="28"/>
        </w:rPr>
      </w:pPr>
    </w:p>
    <w:p w:rsidR="00BB0FAB" w:rsidRDefault="00BB0FAB" w:rsidP="00BB0FAB">
      <w:pPr>
        <w:pStyle w:val="ConsPlusNormal"/>
        <w:ind w:firstLine="0"/>
        <w:jc w:val="both"/>
        <w:rPr>
          <w:rFonts w:ascii="Times New Roman" w:hAnsi="Times New Roman" w:cs="Times New Roman"/>
          <w:sz w:val="28"/>
          <w:szCs w:val="28"/>
        </w:rPr>
      </w:pPr>
    </w:p>
    <w:p w:rsidR="00BB0FAB" w:rsidRPr="00496D8D" w:rsidRDefault="00BB0FAB" w:rsidP="00BB0FAB">
      <w:pPr>
        <w:pStyle w:val="ConsPlusNormal"/>
        <w:ind w:firstLine="0"/>
        <w:jc w:val="both"/>
        <w:rPr>
          <w:rFonts w:ascii="Times New Roman" w:hAnsi="Times New Roman" w:cs="Times New Roman"/>
          <w:sz w:val="28"/>
          <w:szCs w:val="28"/>
        </w:rPr>
      </w:pPr>
    </w:p>
    <w:p w:rsidR="00BB0FAB" w:rsidRDefault="00BB0FAB" w:rsidP="00BB0FAB">
      <w:pPr>
        <w:jc w:val="both"/>
        <w:rPr>
          <w:sz w:val="28"/>
          <w:szCs w:val="28"/>
        </w:rPr>
      </w:pPr>
      <w:r>
        <w:rPr>
          <w:sz w:val="28"/>
          <w:szCs w:val="28"/>
        </w:rPr>
        <w:t>Глава Пинежского муниципального округа                                        Л.А. Колик</w:t>
      </w:r>
    </w:p>
    <w:p w:rsidR="00BB0FAB" w:rsidRDefault="00BB0FAB" w:rsidP="00BB0FAB">
      <w:pPr>
        <w:autoSpaceDE w:val="0"/>
        <w:autoSpaceDN w:val="0"/>
        <w:adjustRightInd w:val="0"/>
        <w:jc w:val="center"/>
        <w:outlineLvl w:val="1"/>
        <w:rPr>
          <w:b/>
          <w:color w:val="000000"/>
        </w:rPr>
      </w:pPr>
    </w:p>
    <w:p w:rsidR="00BB0FAB" w:rsidRDefault="00BB0FAB" w:rsidP="00BB0FAB">
      <w:pPr>
        <w:autoSpaceDE w:val="0"/>
        <w:autoSpaceDN w:val="0"/>
        <w:adjustRightInd w:val="0"/>
        <w:jc w:val="center"/>
        <w:outlineLvl w:val="1"/>
        <w:rPr>
          <w:b/>
          <w:color w:val="000000"/>
        </w:rPr>
      </w:pPr>
    </w:p>
    <w:p w:rsidR="00BB0FAB" w:rsidRDefault="00BB0FAB" w:rsidP="00BB0FAB">
      <w:pPr>
        <w:autoSpaceDE w:val="0"/>
        <w:autoSpaceDN w:val="0"/>
        <w:adjustRightInd w:val="0"/>
        <w:jc w:val="center"/>
        <w:outlineLvl w:val="1"/>
        <w:rPr>
          <w:b/>
          <w:color w:val="000000"/>
        </w:rPr>
      </w:pPr>
    </w:p>
    <w:p w:rsidR="00BB0FAB" w:rsidRDefault="00BB0FAB" w:rsidP="00BB0FAB">
      <w:pPr>
        <w:autoSpaceDE w:val="0"/>
        <w:autoSpaceDN w:val="0"/>
        <w:adjustRightInd w:val="0"/>
        <w:jc w:val="center"/>
        <w:outlineLvl w:val="1"/>
        <w:rPr>
          <w:b/>
          <w:color w:val="000000"/>
        </w:rPr>
      </w:pPr>
    </w:p>
    <w:p w:rsidR="00BB0FAB" w:rsidRPr="003A2AA1" w:rsidRDefault="00BB0FAB" w:rsidP="00BB0FAB">
      <w:pPr>
        <w:widowControl w:val="0"/>
        <w:autoSpaceDE w:val="0"/>
        <w:autoSpaceDN w:val="0"/>
        <w:adjustRightInd w:val="0"/>
        <w:jc w:val="right"/>
        <w:outlineLvl w:val="1"/>
        <w:rPr>
          <w:sz w:val="28"/>
          <w:szCs w:val="28"/>
        </w:rPr>
      </w:pPr>
      <w:r w:rsidRPr="003A2AA1">
        <w:rPr>
          <w:sz w:val="28"/>
          <w:szCs w:val="28"/>
        </w:rPr>
        <w:lastRenderedPageBreak/>
        <w:t>Приложение №1</w:t>
      </w:r>
    </w:p>
    <w:p w:rsidR="00BB0FAB" w:rsidRPr="003A2AA1" w:rsidRDefault="00BB0FAB" w:rsidP="00BB0FAB">
      <w:pPr>
        <w:widowControl w:val="0"/>
        <w:autoSpaceDE w:val="0"/>
        <w:autoSpaceDN w:val="0"/>
        <w:adjustRightInd w:val="0"/>
        <w:jc w:val="right"/>
        <w:outlineLvl w:val="1"/>
        <w:rPr>
          <w:sz w:val="28"/>
          <w:szCs w:val="28"/>
        </w:rPr>
      </w:pPr>
      <w:r w:rsidRPr="003A2AA1">
        <w:rPr>
          <w:sz w:val="28"/>
          <w:szCs w:val="28"/>
        </w:rPr>
        <w:t xml:space="preserve">к </w:t>
      </w:r>
      <w:r>
        <w:rPr>
          <w:sz w:val="28"/>
          <w:szCs w:val="28"/>
        </w:rPr>
        <w:t>п</w:t>
      </w:r>
      <w:r w:rsidRPr="003A2AA1">
        <w:rPr>
          <w:sz w:val="28"/>
          <w:szCs w:val="28"/>
        </w:rPr>
        <w:t xml:space="preserve">остановлению администрации </w:t>
      </w:r>
    </w:p>
    <w:p w:rsidR="00BB0FAB" w:rsidRPr="003A2AA1" w:rsidRDefault="00BB0FAB" w:rsidP="00BB0FAB">
      <w:pPr>
        <w:widowControl w:val="0"/>
        <w:autoSpaceDE w:val="0"/>
        <w:autoSpaceDN w:val="0"/>
        <w:adjustRightInd w:val="0"/>
        <w:jc w:val="right"/>
        <w:outlineLvl w:val="1"/>
        <w:rPr>
          <w:sz w:val="28"/>
          <w:szCs w:val="28"/>
        </w:rPr>
      </w:pPr>
      <w:r w:rsidRPr="003A2AA1">
        <w:rPr>
          <w:sz w:val="28"/>
          <w:szCs w:val="28"/>
        </w:rPr>
        <w:t>Пинежского муниципального округа</w:t>
      </w:r>
    </w:p>
    <w:p w:rsidR="00BB0FAB" w:rsidRPr="003A2AA1" w:rsidRDefault="00BB0FAB" w:rsidP="00BB0FAB">
      <w:pPr>
        <w:widowControl w:val="0"/>
        <w:autoSpaceDE w:val="0"/>
        <w:autoSpaceDN w:val="0"/>
        <w:adjustRightInd w:val="0"/>
        <w:jc w:val="right"/>
        <w:outlineLvl w:val="1"/>
        <w:rPr>
          <w:sz w:val="28"/>
          <w:szCs w:val="28"/>
        </w:rPr>
      </w:pPr>
      <w:r w:rsidRPr="003A2AA1">
        <w:rPr>
          <w:sz w:val="28"/>
          <w:szCs w:val="28"/>
        </w:rPr>
        <w:t xml:space="preserve">Архангельской области </w:t>
      </w:r>
    </w:p>
    <w:p w:rsidR="00BB0FAB" w:rsidRPr="003A2AA1" w:rsidRDefault="00BB0FAB" w:rsidP="00BB0FAB">
      <w:pPr>
        <w:autoSpaceDE w:val="0"/>
        <w:autoSpaceDN w:val="0"/>
        <w:adjustRightInd w:val="0"/>
        <w:ind w:firstLine="540"/>
        <w:jc w:val="right"/>
        <w:rPr>
          <w:bCs/>
          <w:sz w:val="28"/>
          <w:szCs w:val="28"/>
        </w:rPr>
      </w:pPr>
      <w:r w:rsidRPr="003A2AA1">
        <w:rPr>
          <w:bCs/>
          <w:sz w:val="28"/>
          <w:szCs w:val="28"/>
        </w:rPr>
        <w:t xml:space="preserve">                                                        </w:t>
      </w:r>
      <w:r>
        <w:rPr>
          <w:bCs/>
          <w:sz w:val="28"/>
          <w:szCs w:val="28"/>
        </w:rPr>
        <w:t>о</w:t>
      </w:r>
      <w:r w:rsidRPr="003A2AA1">
        <w:rPr>
          <w:bCs/>
          <w:sz w:val="28"/>
          <w:szCs w:val="28"/>
        </w:rPr>
        <w:t xml:space="preserve">т </w:t>
      </w:r>
      <w:r>
        <w:rPr>
          <w:bCs/>
          <w:sz w:val="28"/>
          <w:szCs w:val="28"/>
        </w:rPr>
        <w:t>20 сентября 2024 года</w:t>
      </w:r>
      <w:r w:rsidRPr="003A2AA1">
        <w:rPr>
          <w:bCs/>
          <w:sz w:val="28"/>
          <w:szCs w:val="28"/>
        </w:rPr>
        <w:t xml:space="preserve"> № </w:t>
      </w:r>
      <w:r>
        <w:rPr>
          <w:bCs/>
          <w:sz w:val="28"/>
          <w:szCs w:val="28"/>
        </w:rPr>
        <w:t>0275 - па</w:t>
      </w: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1F77FA">
      <w:pPr>
        <w:pStyle w:val="3"/>
        <w:jc w:val="center"/>
        <w:rPr>
          <w:b w:val="0"/>
          <w:bCs w:val="0"/>
        </w:rPr>
      </w:pPr>
      <w:r>
        <w:t>Положение</w:t>
      </w:r>
    </w:p>
    <w:p w:rsidR="00BB0FAB" w:rsidRDefault="00BB0FAB" w:rsidP="001F77FA">
      <w:pPr>
        <w:pStyle w:val="3"/>
        <w:jc w:val="center"/>
        <w:rPr>
          <w:szCs w:val="28"/>
        </w:rPr>
      </w:pPr>
      <w:r>
        <w:t xml:space="preserve">о порядке расходования средств на </w:t>
      </w:r>
      <w:r>
        <w:rPr>
          <w:szCs w:val="28"/>
        </w:rPr>
        <w:t>реализацию муниципальной</w:t>
      </w:r>
      <w:r w:rsidRPr="00496D8D">
        <w:rPr>
          <w:szCs w:val="28"/>
        </w:rPr>
        <w:t xml:space="preserve"> программ</w:t>
      </w:r>
      <w:r>
        <w:rPr>
          <w:szCs w:val="28"/>
        </w:rPr>
        <w:t>ы</w:t>
      </w:r>
      <w:r w:rsidRPr="00496D8D">
        <w:rPr>
          <w:szCs w:val="28"/>
        </w:rPr>
        <w:t xml:space="preserve"> «</w:t>
      </w:r>
      <w:r>
        <w:rPr>
          <w:szCs w:val="28"/>
        </w:rPr>
        <w:t>Развитие физической культуры и спорта</w:t>
      </w:r>
      <w:r w:rsidRPr="00496D8D">
        <w:rPr>
          <w:szCs w:val="28"/>
        </w:rPr>
        <w:t>»</w:t>
      </w:r>
    </w:p>
    <w:p w:rsidR="00BB0FAB" w:rsidRDefault="00BB0FAB" w:rsidP="00BB0FAB">
      <w:pPr>
        <w:jc w:val="center"/>
        <w:rPr>
          <w:sz w:val="28"/>
          <w:szCs w:val="28"/>
        </w:rPr>
      </w:pPr>
    </w:p>
    <w:p w:rsidR="00BB0FAB" w:rsidRDefault="00BB0FAB" w:rsidP="00BB0FAB">
      <w:pPr>
        <w:ind w:firstLine="709"/>
        <w:jc w:val="both"/>
        <w:rPr>
          <w:b/>
          <w:sz w:val="28"/>
          <w:szCs w:val="28"/>
        </w:rPr>
      </w:pPr>
      <w:r>
        <w:rPr>
          <w:b/>
          <w:sz w:val="28"/>
          <w:szCs w:val="28"/>
        </w:rPr>
        <w:t>1. Общие положения.</w:t>
      </w:r>
    </w:p>
    <w:p w:rsidR="00BB0FAB" w:rsidRDefault="00BB0FAB" w:rsidP="00BB0FAB">
      <w:pPr>
        <w:ind w:firstLine="567"/>
        <w:jc w:val="both"/>
        <w:rPr>
          <w:sz w:val="28"/>
          <w:szCs w:val="28"/>
        </w:rPr>
      </w:pPr>
      <w:r>
        <w:rPr>
          <w:sz w:val="28"/>
          <w:szCs w:val="28"/>
        </w:rPr>
        <w:t>Настоящий порядок регламентирует вопросы расходования средств, предусмотренных на проведение спортивных мероприятий, включенных в Единый календарный план спортивных мероприятий Пинежского</w:t>
      </w:r>
      <w:r w:rsidRPr="00E96006">
        <w:rPr>
          <w:sz w:val="28"/>
          <w:szCs w:val="28"/>
        </w:rPr>
        <w:t xml:space="preserve"> </w:t>
      </w:r>
      <w:r>
        <w:rPr>
          <w:sz w:val="28"/>
          <w:szCs w:val="28"/>
        </w:rPr>
        <w:t>муниципального округа, утверждаемый распоряжением главы Пинежского муниципального округа Архангельской области</w:t>
      </w:r>
      <w:r w:rsidRPr="00496D8D">
        <w:rPr>
          <w:sz w:val="28"/>
          <w:szCs w:val="28"/>
        </w:rPr>
        <w:t>.</w:t>
      </w:r>
    </w:p>
    <w:p w:rsidR="00BB0FAB" w:rsidRDefault="00BB0FAB" w:rsidP="00BB0FAB">
      <w:pPr>
        <w:ind w:firstLine="567"/>
        <w:jc w:val="both"/>
        <w:rPr>
          <w:sz w:val="28"/>
          <w:szCs w:val="28"/>
        </w:rPr>
      </w:pPr>
      <w:r>
        <w:rPr>
          <w:sz w:val="28"/>
          <w:szCs w:val="28"/>
        </w:rPr>
        <w:t>Словами «спортивные мероприятия» определяются следующие мероприятия: первенства района (округа), кубки района (округа), районные турниры, массовые физкультурно-спортивные мероприятия на территории Пинежского района, участие в областных и других выездных спортивных мероприятиях.</w:t>
      </w:r>
    </w:p>
    <w:p w:rsidR="00BB0FAB" w:rsidRDefault="00BB0FAB" w:rsidP="00BB0FAB">
      <w:pPr>
        <w:ind w:firstLine="567"/>
        <w:jc w:val="both"/>
        <w:rPr>
          <w:sz w:val="28"/>
          <w:szCs w:val="28"/>
        </w:rPr>
      </w:pPr>
      <w:r>
        <w:rPr>
          <w:sz w:val="28"/>
          <w:szCs w:val="28"/>
        </w:rPr>
        <w:t>При проведении</w:t>
      </w:r>
      <w:r w:rsidRPr="002E204F">
        <w:rPr>
          <w:sz w:val="28"/>
          <w:szCs w:val="28"/>
        </w:rPr>
        <w:t xml:space="preserve"> </w:t>
      </w:r>
      <w:r>
        <w:rPr>
          <w:sz w:val="28"/>
          <w:szCs w:val="28"/>
        </w:rPr>
        <w:t>спортивных мероприятий осуществляется регистрация участников спортивного мероприятия в личном первенстве по форме приложения №1. В командном первенстве  оформляются заявки команд и предоставляются в отдел по молодежной политике и спорту согласно приложению №2.</w:t>
      </w:r>
    </w:p>
    <w:p w:rsidR="00BB0FAB" w:rsidRDefault="00BB0FAB" w:rsidP="00BB0FAB">
      <w:pPr>
        <w:ind w:firstLine="567"/>
        <w:jc w:val="both"/>
        <w:rPr>
          <w:sz w:val="28"/>
          <w:szCs w:val="28"/>
        </w:rPr>
      </w:pPr>
      <w:r>
        <w:rPr>
          <w:sz w:val="28"/>
          <w:szCs w:val="28"/>
        </w:rPr>
        <w:t>Расходование средств на спортивные мероприятия осуществляется по статьям расходов, предусмотренным настоящим порядком и в объемах предусмотренных бюджетной сметой на эти цели средств.</w:t>
      </w:r>
    </w:p>
    <w:p w:rsidR="00BB0FAB" w:rsidRDefault="00BB0FAB" w:rsidP="00BB0FAB">
      <w:pPr>
        <w:ind w:firstLine="567"/>
        <w:jc w:val="both"/>
        <w:rPr>
          <w:sz w:val="28"/>
          <w:szCs w:val="28"/>
        </w:rPr>
      </w:pPr>
      <w:r>
        <w:rPr>
          <w:sz w:val="28"/>
          <w:szCs w:val="28"/>
        </w:rPr>
        <w:t>Основанием для расходов средств является смета расходов на каждое проводимое спортивное мероприятие.</w:t>
      </w:r>
    </w:p>
    <w:p w:rsidR="00BB0FAB" w:rsidRDefault="00BB0FAB" w:rsidP="00BB0FAB">
      <w:pPr>
        <w:ind w:firstLine="567"/>
        <w:jc w:val="both"/>
        <w:rPr>
          <w:sz w:val="28"/>
          <w:szCs w:val="28"/>
        </w:rPr>
      </w:pPr>
      <w:r>
        <w:rPr>
          <w:sz w:val="28"/>
          <w:szCs w:val="28"/>
        </w:rPr>
        <w:t>Настоящим порядком устанавливаются нормы расходов на проведение спортивных мероприятий и участие в них.</w:t>
      </w:r>
    </w:p>
    <w:p w:rsidR="00BB0FAB" w:rsidRDefault="00BB0FAB" w:rsidP="00BB0FAB">
      <w:pPr>
        <w:ind w:firstLine="567"/>
        <w:jc w:val="both"/>
        <w:rPr>
          <w:b/>
          <w:sz w:val="28"/>
          <w:szCs w:val="28"/>
        </w:rPr>
      </w:pPr>
      <w:r>
        <w:rPr>
          <w:b/>
          <w:sz w:val="28"/>
          <w:szCs w:val="28"/>
        </w:rPr>
        <w:t>2. Расходование средств на районные спортивные мероприятия.</w:t>
      </w:r>
    </w:p>
    <w:p w:rsidR="00BB0FAB" w:rsidRPr="009A2D74" w:rsidRDefault="00BB0FAB" w:rsidP="00BB0FAB">
      <w:pPr>
        <w:ind w:firstLine="567"/>
        <w:jc w:val="both"/>
        <w:rPr>
          <w:sz w:val="28"/>
          <w:szCs w:val="28"/>
        </w:rPr>
      </w:pPr>
      <w:r>
        <w:rPr>
          <w:sz w:val="28"/>
          <w:szCs w:val="28"/>
        </w:rPr>
        <w:t>К участникам спортивных мероприятий относятся спортсмены и сопровождающие лица (тренер, представители команды).</w:t>
      </w:r>
    </w:p>
    <w:p w:rsidR="00BB0FAB" w:rsidRDefault="00BB0FAB" w:rsidP="00BB0FAB">
      <w:pPr>
        <w:ind w:firstLine="567"/>
        <w:jc w:val="both"/>
        <w:rPr>
          <w:sz w:val="28"/>
          <w:szCs w:val="28"/>
        </w:rPr>
      </w:pPr>
      <w:r>
        <w:rPr>
          <w:sz w:val="28"/>
          <w:szCs w:val="28"/>
        </w:rPr>
        <w:t>Расходование средств на спортивные мероприятия осуществляется по следующим направлениям:</w:t>
      </w:r>
    </w:p>
    <w:p w:rsidR="00BB0FAB" w:rsidRDefault="00BB0FAB" w:rsidP="00BB0FAB">
      <w:pPr>
        <w:pStyle w:val="formattext"/>
        <w:spacing w:before="0" w:beforeAutospacing="0" w:after="0" w:afterAutospacing="0"/>
        <w:ind w:firstLine="480"/>
        <w:jc w:val="both"/>
        <w:textAlignment w:val="baseline"/>
        <w:rPr>
          <w:sz w:val="28"/>
          <w:szCs w:val="28"/>
        </w:rPr>
      </w:pPr>
      <w:r w:rsidRPr="00FC5839">
        <w:rPr>
          <w:b/>
          <w:sz w:val="28"/>
          <w:szCs w:val="28"/>
        </w:rPr>
        <w:t>2.1</w:t>
      </w:r>
      <w:r w:rsidRPr="00FC5839">
        <w:rPr>
          <w:sz w:val="28"/>
          <w:szCs w:val="28"/>
        </w:rPr>
        <w:t xml:space="preserve"> </w:t>
      </w:r>
      <w:r w:rsidRPr="00FC5839">
        <w:rPr>
          <w:b/>
          <w:sz w:val="28"/>
          <w:szCs w:val="28"/>
        </w:rPr>
        <w:t>Проезд участников</w:t>
      </w:r>
      <w:r>
        <w:rPr>
          <w:b/>
          <w:sz w:val="28"/>
          <w:szCs w:val="28"/>
        </w:rPr>
        <w:t>:</w:t>
      </w:r>
      <w:r w:rsidRPr="00FC5839">
        <w:rPr>
          <w:sz w:val="28"/>
          <w:szCs w:val="28"/>
        </w:rPr>
        <w:t xml:space="preserve"> к месту проведения мероприятий и обратно</w:t>
      </w:r>
      <w:r>
        <w:rPr>
          <w:sz w:val="28"/>
          <w:szCs w:val="28"/>
        </w:rPr>
        <w:t>.</w:t>
      </w:r>
      <w:r w:rsidRPr="00FC5839">
        <w:rPr>
          <w:sz w:val="28"/>
          <w:szCs w:val="28"/>
        </w:rPr>
        <w:t xml:space="preserve"> </w:t>
      </w:r>
      <w:r>
        <w:rPr>
          <w:sz w:val="28"/>
          <w:szCs w:val="28"/>
        </w:rPr>
        <w:t>Оплате подлежа</w:t>
      </w:r>
      <w:r w:rsidRPr="009D6624">
        <w:rPr>
          <w:sz w:val="28"/>
          <w:szCs w:val="28"/>
        </w:rPr>
        <w:t>т</w:t>
      </w:r>
      <w:r>
        <w:rPr>
          <w:sz w:val="28"/>
          <w:szCs w:val="28"/>
        </w:rPr>
        <w:t xml:space="preserve"> проездные документы подтверждающие расходы по проезду участников соревнований к месту проведения соревнований и </w:t>
      </w:r>
      <w:r>
        <w:rPr>
          <w:sz w:val="28"/>
          <w:szCs w:val="28"/>
        </w:rPr>
        <w:lastRenderedPageBreak/>
        <w:t xml:space="preserve">обратно железнодорожным транспортом </w:t>
      </w:r>
      <w:r w:rsidRPr="00CA10B0">
        <w:rPr>
          <w:sz w:val="28"/>
          <w:szCs w:val="28"/>
        </w:rPr>
        <w:t>в общих, плацкартных вагонах и вагонах с местами для сидения всех категорий поездов</w:t>
      </w:r>
      <w:r>
        <w:rPr>
          <w:sz w:val="28"/>
          <w:szCs w:val="28"/>
        </w:rPr>
        <w:t xml:space="preserve">, автомобильным транспортом. </w:t>
      </w:r>
    </w:p>
    <w:p w:rsidR="00BB0FAB" w:rsidRPr="00CA10B0" w:rsidRDefault="00BB0FAB" w:rsidP="00BB0FAB">
      <w:pPr>
        <w:ind w:firstLine="567"/>
        <w:jc w:val="both"/>
        <w:rPr>
          <w:sz w:val="28"/>
          <w:szCs w:val="28"/>
        </w:rPr>
      </w:pPr>
      <w:r w:rsidRPr="00CA10B0">
        <w:rPr>
          <w:sz w:val="28"/>
          <w:szCs w:val="28"/>
        </w:rPr>
        <w:t>Для видов спорта "</w:t>
      </w:r>
      <w:proofErr w:type="spellStart"/>
      <w:r w:rsidRPr="00CA10B0">
        <w:rPr>
          <w:sz w:val="28"/>
          <w:szCs w:val="28"/>
        </w:rPr>
        <w:t>полиатлон</w:t>
      </w:r>
      <w:proofErr w:type="spellEnd"/>
      <w:r w:rsidRPr="00CA10B0">
        <w:rPr>
          <w:sz w:val="28"/>
          <w:szCs w:val="28"/>
        </w:rPr>
        <w:t>", "лыжные гонки", "пулевая стрельба", "хоккей" и "хоккей с мячом", а также для адаптивных видов спорта подлежит оплате провоз багажа сверх установленных перевозчиками норм бесплатного провоза багажа.</w:t>
      </w:r>
    </w:p>
    <w:p w:rsidR="00BB0FAB" w:rsidRDefault="00BB0FAB" w:rsidP="00BB0FAB">
      <w:pPr>
        <w:pStyle w:val="formattext"/>
        <w:spacing w:before="0" w:beforeAutospacing="0" w:after="0" w:afterAutospacing="0"/>
        <w:ind w:firstLine="480"/>
        <w:jc w:val="both"/>
        <w:textAlignment w:val="baseline"/>
        <w:rPr>
          <w:sz w:val="28"/>
          <w:szCs w:val="28"/>
        </w:rPr>
      </w:pPr>
      <w:r>
        <w:rPr>
          <w:sz w:val="28"/>
          <w:szCs w:val="28"/>
        </w:rPr>
        <w:t>О</w:t>
      </w:r>
      <w:r w:rsidRPr="006B56F0">
        <w:rPr>
          <w:sz w:val="28"/>
          <w:szCs w:val="28"/>
        </w:rPr>
        <w:t>плата стоимости проезда участников к месту проведения мероприятий личным автомобильным транспортом производится по наименьшей стоимости проезда кратчайшим путем на основании:</w:t>
      </w:r>
    </w:p>
    <w:p w:rsidR="00BB0FAB" w:rsidRDefault="00BB0FAB" w:rsidP="00BB0FAB">
      <w:pPr>
        <w:pStyle w:val="formattext"/>
        <w:spacing w:before="0" w:beforeAutospacing="0" w:after="0" w:afterAutospacing="0"/>
        <w:ind w:firstLine="480"/>
        <w:jc w:val="both"/>
        <w:textAlignment w:val="baseline"/>
        <w:rPr>
          <w:sz w:val="28"/>
          <w:szCs w:val="28"/>
        </w:rPr>
      </w:pPr>
      <w:r w:rsidRPr="0038075D">
        <w:rPr>
          <w:sz w:val="28"/>
          <w:szCs w:val="28"/>
        </w:rPr>
        <w:t>а) документа на транспортное средство (представляется один из следующих документов) - копии паспорта транспортного средства, свидетельства о регистрации транспортного средства, договора аренды транспортного средства или договора безвозмездного пользования транспортным средством. В данных документах должны быть указаны модель и марка транспортного средства;</w:t>
      </w:r>
    </w:p>
    <w:p w:rsidR="00BB0FAB" w:rsidRDefault="00BB0FAB" w:rsidP="00BB0FAB">
      <w:pPr>
        <w:pStyle w:val="formattext"/>
        <w:spacing w:before="0" w:beforeAutospacing="0" w:after="0" w:afterAutospacing="0"/>
        <w:ind w:firstLine="480"/>
        <w:jc w:val="both"/>
        <w:textAlignment w:val="baseline"/>
        <w:rPr>
          <w:sz w:val="28"/>
          <w:szCs w:val="28"/>
        </w:rPr>
      </w:pPr>
      <w:r w:rsidRPr="0038075D">
        <w:rPr>
          <w:sz w:val="28"/>
          <w:szCs w:val="28"/>
        </w:rPr>
        <w:t>б) документа, подтверждающего нахождение участника в месте проведения мероприятия (представляется один из следующих документов):</w:t>
      </w:r>
    </w:p>
    <w:p w:rsidR="00BB0FAB" w:rsidRDefault="00BB0FAB" w:rsidP="00BB0FAB">
      <w:pPr>
        <w:pStyle w:val="formattext"/>
        <w:spacing w:before="0" w:beforeAutospacing="0" w:after="0" w:afterAutospacing="0"/>
        <w:ind w:firstLine="480"/>
        <w:jc w:val="both"/>
        <w:textAlignment w:val="baseline"/>
        <w:rPr>
          <w:sz w:val="28"/>
          <w:szCs w:val="28"/>
        </w:rPr>
      </w:pPr>
      <w:r w:rsidRPr="0038075D">
        <w:rPr>
          <w:sz w:val="28"/>
          <w:szCs w:val="28"/>
        </w:rPr>
        <w:t>свидетельство о регистрации по месту пребывания;</w:t>
      </w:r>
    </w:p>
    <w:p w:rsidR="00BB0FAB" w:rsidRDefault="00BB0FAB" w:rsidP="00BB0FAB">
      <w:pPr>
        <w:pStyle w:val="formattext"/>
        <w:spacing w:before="0" w:beforeAutospacing="0" w:after="0" w:afterAutospacing="0"/>
        <w:ind w:firstLine="480"/>
        <w:jc w:val="both"/>
        <w:textAlignment w:val="baseline"/>
        <w:rPr>
          <w:sz w:val="28"/>
          <w:szCs w:val="28"/>
        </w:rPr>
      </w:pPr>
      <w:r w:rsidRPr="0038075D">
        <w:rPr>
          <w:sz w:val="28"/>
          <w:szCs w:val="28"/>
        </w:rPr>
        <w:t>документ органа местного самоуправления муниципального образования (компетентного органа государства пребывания) с указанием места и даты выдачи, фамилии, имени и отчества (при наличии) участника, наименования выдавшего органа, заверенный печатью органа местного самоуправления муниципального образования (компетентного органа государства пребывания);</w:t>
      </w:r>
    </w:p>
    <w:p w:rsidR="00BB0FAB" w:rsidRDefault="00BB0FAB" w:rsidP="00BB0FAB">
      <w:pPr>
        <w:pStyle w:val="formattext"/>
        <w:shd w:val="clear" w:color="auto" w:fill="FFFFFF"/>
        <w:spacing w:before="0" w:beforeAutospacing="0" w:after="0" w:afterAutospacing="0"/>
        <w:ind w:firstLine="480"/>
        <w:jc w:val="both"/>
        <w:textAlignment w:val="baseline"/>
        <w:rPr>
          <w:sz w:val="28"/>
          <w:szCs w:val="28"/>
        </w:rPr>
      </w:pPr>
      <w:r w:rsidRPr="0038075D">
        <w:rPr>
          <w:sz w:val="28"/>
          <w:szCs w:val="28"/>
        </w:rPr>
        <w:t>в) кассовых чеков автозаправочных станций по маршруту следования.</w:t>
      </w:r>
    </w:p>
    <w:p w:rsidR="00BB0FAB" w:rsidRDefault="00BB0FAB" w:rsidP="00BB0FAB">
      <w:pPr>
        <w:pStyle w:val="formattext"/>
        <w:shd w:val="clear" w:color="auto" w:fill="FFFFFF"/>
        <w:spacing w:before="0" w:beforeAutospacing="0" w:after="0" w:afterAutospacing="0"/>
        <w:ind w:firstLine="480"/>
        <w:jc w:val="both"/>
        <w:textAlignment w:val="baseline"/>
        <w:rPr>
          <w:sz w:val="28"/>
          <w:szCs w:val="28"/>
        </w:rPr>
      </w:pPr>
      <w:proofErr w:type="gramStart"/>
      <w:r w:rsidRPr="0038075D">
        <w:rPr>
          <w:sz w:val="28"/>
          <w:szCs w:val="28"/>
        </w:rPr>
        <w:t>Наименьшей стоимостью признается стоимость израсходованного легковым автомобилем топлива в соответствии с базовыми нормами расхода топлив, указанными в методических рекомендациях "Нормы расхода топлив и смазочных материалов на автомобильном транспорте", введенных в действие </w:t>
      </w:r>
      <w:hyperlink r:id="rId9" w:anchor="64U0IK" w:history="1">
        <w:r w:rsidRPr="0038075D">
          <w:rPr>
            <w:rStyle w:val="a6"/>
            <w:color w:val="auto"/>
            <w:sz w:val="28"/>
            <w:szCs w:val="28"/>
          </w:rPr>
          <w:t>распоряжением Министерства транспорта Российской Федерации от 14 марта 2008 года N АМ-23-р</w:t>
        </w:r>
      </w:hyperlink>
      <w:r w:rsidRPr="0038075D">
        <w:rPr>
          <w:sz w:val="28"/>
          <w:szCs w:val="28"/>
        </w:rPr>
        <w:t>. В случае если участником использовались</w:t>
      </w:r>
      <w:r w:rsidRPr="0038075D">
        <w:rPr>
          <w:rFonts w:ascii="Arial" w:hAnsi="Arial" w:cs="Arial"/>
          <w:color w:val="FF0000"/>
        </w:rPr>
        <w:t xml:space="preserve"> </w:t>
      </w:r>
      <w:r w:rsidRPr="0038075D">
        <w:rPr>
          <w:sz w:val="28"/>
          <w:szCs w:val="28"/>
        </w:rPr>
        <w:t>транспортные средства, модели (марки) которых отсутствуют в указанных методических рекомендациях, наименьшей стоимостью</w:t>
      </w:r>
      <w:proofErr w:type="gramEnd"/>
      <w:r w:rsidRPr="0038075D">
        <w:rPr>
          <w:sz w:val="28"/>
          <w:szCs w:val="28"/>
        </w:rPr>
        <w:t xml:space="preserve"> проезда признается стоимость израсходованного транспортным средством топлива исходя из норм 11,5 литра бензина, 10,7 литра дизельного топлива и 16,5 литра газа на 100 километров пути.</w:t>
      </w:r>
    </w:p>
    <w:p w:rsidR="00BB0FAB" w:rsidRPr="0038075D" w:rsidRDefault="00BB0FAB" w:rsidP="00BB0FAB">
      <w:pPr>
        <w:pStyle w:val="formattext"/>
        <w:shd w:val="clear" w:color="auto" w:fill="FFFFFF"/>
        <w:spacing w:before="0" w:beforeAutospacing="0" w:after="0" w:afterAutospacing="0"/>
        <w:ind w:firstLine="480"/>
        <w:jc w:val="both"/>
        <w:textAlignment w:val="baseline"/>
        <w:rPr>
          <w:sz w:val="28"/>
          <w:szCs w:val="28"/>
        </w:rPr>
      </w:pPr>
      <w:r w:rsidRPr="0038075D">
        <w:rPr>
          <w:sz w:val="28"/>
          <w:szCs w:val="28"/>
        </w:rPr>
        <w:t xml:space="preserve">Кратчайшим путем признается расстояние по кратчайшему пути от места жительства (места пребывания) до места проведения мероприятия и обратно, определяемого по атласу автомобильно-дорожной сети Российской Федерации, а если эти места в атласе не указаны, - по справке, выданной уполномоченными органами (организациями) в сфере дорожного хозяйства (использования автомобильных дорог и осуществления дорожной деятельности). </w:t>
      </w:r>
    </w:p>
    <w:p w:rsidR="00BB0FAB" w:rsidRDefault="00BB0FAB" w:rsidP="00BB0FAB">
      <w:pPr>
        <w:ind w:firstLine="567"/>
        <w:jc w:val="both"/>
        <w:rPr>
          <w:sz w:val="28"/>
          <w:szCs w:val="28"/>
        </w:rPr>
      </w:pPr>
      <w:r w:rsidRPr="0038075D">
        <w:rPr>
          <w:sz w:val="28"/>
          <w:szCs w:val="28"/>
        </w:rPr>
        <w:lastRenderedPageBreak/>
        <w:t>В случае если на части пути следования к месту проведения мероприятий и обратно личным автомобильным транспортом участник воспользовался услугами по транспортировке транспортного средства внутренним водным транспортом (на паромных переправах), соответствующие расходы участника подлежат компенсации в случае отсутствия автомобильного сообщения на данной части пути следования к месту проведения мероприятий и обратно</w:t>
      </w:r>
      <w:r>
        <w:rPr>
          <w:sz w:val="28"/>
          <w:szCs w:val="28"/>
        </w:rPr>
        <w:t>.</w:t>
      </w:r>
    </w:p>
    <w:p w:rsidR="00BB0FAB" w:rsidRDefault="00BB0FAB" w:rsidP="00BB0FAB">
      <w:pPr>
        <w:ind w:firstLine="567"/>
        <w:jc w:val="both"/>
        <w:rPr>
          <w:sz w:val="28"/>
          <w:szCs w:val="28"/>
        </w:rPr>
      </w:pPr>
      <w:r>
        <w:rPr>
          <w:sz w:val="28"/>
          <w:szCs w:val="28"/>
        </w:rPr>
        <w:t>Для организации проезда участников разрешается осуществлять наем транспорта. Наем осуществляется на основании договора, заключенного между администрацией муниципального образования и перевозчиком.</w:t>
      </w:r>
    </w:p>
    <w:p w:rsidR="00BB0FAB" w:rsidRDefault="00BB0FAB" w:rsidP="00BB0FAB">
      <w:pPr>
        <w:ind w:firstLine="567"/>
        <w:jc w:val="both"/>
        <w:rPr>
          <w:rFonts w:ascii="Arial" w:hAnsi="Arial" w:cs="Arial"/>
          <w:color w:val="FF0000"/>
        </w:rPr>
      </w:pPr>
      <w:r>
        <w:rPr>
          <w:b/>
          <w:sz w:val="28"/>
          <w:szCs w:val="28"/>
        </w:rPr>
        <w:t xml:space="preserve">2.2 Проживание участников: </w:t>
      </w:r>
      <w:r>
        <w:rPr>
          <w:sz w:val="28"/>
          <w:szCs w:val="28"/>
        </w:rPr>
        <w:t>расходы на проживание, подтвержденные документально, возмещаются в размере, не превышающем 1500 рублей в сутки.</w:t>
      </w:r>
      <w:r w:rsidRPr="0038075D">
        <w:rPr>
          <w:rFonts w:ascii="Arial" w:hAnsi="Arial" w:cs="Arial"/>
          <w:color w:val="FF0000"/>
        </w:rPr>
        <w:t xml:space="preserve"> </w:t>
      </w:r>
    </w:p>
    <w:p w:rsidR="00BB0FAB" w:rsidRDefault="00BB0FAB" w:rsidP="00BB0FAB">
      <w:pPr>
        <w:ind w:firstLine="567"/>
        <w:jc w:val="both"/>
        <w:rPr>
          <w:sz w:val="28"/>
          <w:szCs w:val="28"/>
        </w:rPr>
      </w:pPr>
      <w:r>
        <w:rPr>
          <w:sz w:val="28"/>
          <w:szCs w:val="28"/>
        </w:rPr>
        <w:t>Расходы на п</w:t>
      </w:r>
      <w:r w:rsidRPr="0038075D">
        <w:rPr>
          <w:sz w:val="28"/>
          <w:szCs w:val="28"/>
        </w:rPr>
        <w:t>роживание участников</w:t>
      </w:r>
      <w:r>
        <w:rPr>
          <w:sz w:val="28"/>
          <w:szCs w:val="28"/>
        </w:rPr>
        <w:t xml:space="preserve"> возмещаются</w:t>
      </w:r>
      <w:r w:rsidRPr="0038075D">
        <w:rPr>
          <w:sz w:val="28"/>
          <w:szCs w:val="28"/>
        </w:rPr>
        <w:t xml:space="preserve"> в период проведения мероприятий, включая день приезда и день отъезда. Проживание может быть оплачено дополнительно в количестве не более одних суток до мероприятия и одних суток после мероприятия в случае вынужденной задержки или остановки. </w:t>
      </w:r>
      <w:proofErr w:type="gramStart"/>
      <w:r w:rsidRPr="0038075D">
        <w:rPr>
          <w:sz w:val="28"/>
          <w:szCs w:val="28"/>
        </w:rPr>
        <w:t>Задержка или остановка признается вынужденной, если она вызвана документально подтвержденными обстоятельствами, не зависящими от участника (задержки или изменение времени отправления или прибытия транспорта общего пользования, в том числе на предшествующих этапах пути, временная нетрудоспособность участника, забастовки, массовые беспорядки, аварии, решения органов государственной власти, иных государственных органов, органов местного самоуправления муниципальных образований или иные чрезвычайные ситуации природного и техногенного характера, другие</w:t>
      </w:r>
      <w:proofErr w:type="gramEnd"/>
      <w:r w:rsidRPr="0038075D">
        <w:rPr>
          <w:sz w:val="28"/>
          <w:szCs w:val="28"/>
        </w:rPr>
        <w:t xml:space="preserve"> обс</w:t>
      </w:r>
      <w:r>
        <w:rPr>
          <w:sz w:val="28"/>
          <w:szCs w:val="28"/>
        </w:rPr>
        <w:t>тоятельства непреодолимой силы).</w:t>
      </w:r>
    </w:p>
    <w:p w:rsidR="00BB0FAB" w:rsidRDefault="00BB0FAB" w:rsidP="00BB0FAB">
      <w:pPr>
        <w:ind w:firstLine="567"/>
        <w:jc w:val="both"/>
        <w:rPr>
          <w:sz w:val="28"/>
          <w:szCs w:val="28"/>
        </w:rPr>
      </w:pPr>
      <w:r>
        <w:rPr>
          <w:b/>
          <w:sz w:val="28"/>
          <w:szCs w:val="28"/>
        </w:rPr>
        <w:t>2.3 Награждение участников:</w:t>
      </w:r>
      <w:r w:rsidRPr="0091512B">
        <w:rPr>
          <w:sz w:val="28"/>
          <w:szCs w:val="28"/>
        </w:rPr>
        <w:t xml:space="preserve"> </w:t>
      </w:r>
      <w:r>
        <w:rPr>
          <w:sz w:val="28"/>
          <w:szCs w:val="28"/>
        </w:rPr>
        <w:t>команды, занявшие призовые (1,2,3) места в игровых командных видах спорта могут награждаться грамотами (дипломами),  кубками, памятными призами стоимостью до 3000 рублей, участники команд – грамотами  (дипломами), медалями. Лучшие игроки могут быть награждены памятными призами стоимостью до 1000 рублей.</w:t>
      </w:r>
    </w:p>
    <w:p w:rsidR="00BB0FAB" w:rsidRDefault="00BB0FAB" w:rsidP="00BB0FAB">
      <w:pPr>
        <w:ind w:firstLine="567"/>
        <w:jc w:val="both"/>
        <w:rPr>
          <w:sz w:val="28"/>
          <w:szCs w:val="28"/>
        </w:rPr>
      </w:pPr>
      <w:r>
        <w:rPr>
          <w:sz w:val="28"/>
          <w:szCs w:val="28"/>
        </w:rPr>
        <w:t>Участники, занявшие призовые (1,2,3) места в личных соревнованиях</w:t>
      </w:r>
      <w:r w:rsidRPr="00D458D2">
        <w:rPr>
          <w:sz w:val="28"/>
          <w:szCs w:val="28"/>
        </w:rPr>
        <w:t xml:space="preserve"> </w:t>
      </w:r>
      <w:r w:rsidRPr="00042DE2">
        <w:rPr>
          <w:color w:val="000000" w:themeColor="text1"/>
          <w:sz w:val="28"/>
          <w:szCs w:val="28"/>
        </w:rPr>
        <w:t>могут награждаться</w:t>
      </w:r>
      <w:r>
        <w:rPr>
          <w:sz w:val="28"/>
          <w:szCs w:val="28"/>
        </w:rPr>
        <w:t xml:space="preserve"> грамотами (дипломами), медалями и памятными призами стоимостью до 1000 рублей.</w:t>
      </w:r>
    </w:p>
    <w:p w:rsidR="00BB0FAB" w:rsidRDefault="00BB0FAB" w:rsidP="00BB0FAB">
      <w:pPr>
        <w:ind w:firstLine="567"/>
        <w:jc w:val="both"/>
        <w:rPr>
          <w:sz w:val="28"/>
          <w:szCs w:val="28"/>
        </w:rPr>
      </w:pPr>
      <w:r>
        <w:rPr>
          <w:sz w:val="28"/>
          <w:szCs w:val="28"/>
        </w:rPr>
        <w:t xml:space="preserve">При проведении массовых мероприятий участникам соревнований </w:t>
      </w:r>
      <w:r w:rsidRPr="00042DE2">
        <w:rPr>
          <w:color w:val="000000" w:themeColor="text1"/>
          <w:sz w:val="28"/>
          <w:szCs w:val="28"/>
        </w:rPr>
        <w:t>могут вручаться памятные подарки (сувениры)</w:t>
      </w:r>
      <w:r>
        <w:rPr>
          <w:sz w:val="28"/>
          <w:szCs w:val="28"/>
        </w:rPr>
        <w:t xml:space="preserve"> стоимостью до 500 рублей.</w:t>
      </w:r>
    </w:p>
    <w:p w:rsidR="00BB0FAB" w:rsidRDefault="00BB0FAB" w:rsidP="00BB0FAB">
      <w:pPr>
        <w:ind w:firstLine="567"/>
        <w:jc w:val="both"/>
        <w:rPr>
          <w:sz w:val="28"/>
          <w:szCs w:val="28"/>
        </w:rPr>
      </w:pPr>
      <w:r>
        <w:rPr>
          <w:sz w:val="28"/>
          <w:szCs w:val="28"/>
        </w:rPr>
        <w:t>По итогам соревнований составляется протокол награждения (приложение №4).</w:t>
      </w:r>
    </w:p>
    <w:p w:rsidR="00BB0FAB" w:rsidRDefault="00BB0FAB" w:rsidP="00BB0FAB">
      <w:pPr>
        <w:ind w:firstLine="567"/>
        <w:jc w:val="both"/>
        <w:rPr>
          <w:color w:val="000000" w:themeColor="text1"/>
          <w:sz w:val="28"/>
          <w:szCs w:val="28"/>
        </w:rPr>
      </w:pPr>
      <w:r>
        <w:rPr>
          <w:b/>
          <w:sz w:val="28"/>
          <w:szCs w:val="28"/>
        </w:rPr>
        <w:t xml:space="preserve">2.4 Питание участников: </w:t>
      </w:r>
      <w:r w:rsidRPr="00AC63BB">
        <w:rPr>
          <w:color w:val="000000" w:themeColor="text1"/>
          <w:sz w:val="28"/>
          <w:szCs w:val="28"/>
        </w:rPr>
        <w:t>в дни спортивных мероприятий участники обеспечиваются питанием, а при невозможности его организации, выплачивается компенсация по нормам представительным органом муниципального образования.</w:t>
      </w:r>
    </w:p>
    <w:p w:rsidR="00BB0FAB" w:rsidRDefault="00BB0FAB" w:rsidP="00BB0FAB">
      <w:pPr>
        <w:ind w:firstLine="567"/>
        <w:jc w:val="both"/>
        <w:rPr>
          <w:color w:val="FF0000"/>
          <w:sz w:val="28"/>
          <w:szCs w:val="28"/>
        </w:rPr>
      </w:pPr>
      <w:r>
        <w:rPr>
          <w:color w:val="000000" w:themeColor="text1"/>
          <w:sz w:val="28"/>
          <w:szCs w:val="28"/>
        </w:rPr>
        <w:t>Обеспечением питанием производится во все дни, включая дни контрольных тренировок и иных мероприятий, предусмотренных положением (регламентом) о проведении мероприятий.</w:t>
      </w:r>
    </w:p>
    <w:p w:rsidR="00BB0FAB" w:rsidRDefault="00BB0FAB" w:rsidP="00BB0FAB">
      <w:pPr>
        <w:ind w:firstLine="567"/>
        <w:jc w:val="both"/>
        <w:rPr>
          <w:sz w:val="28"/>
          <w:szCs w:val="28"/>
        </w:rPr>
      </w:pPr>
      <w:r w:rsidRPr="0091512B">
        <w:rPr>
          <w:b/>
          <w:sz w:val="28"/>
          <w:szCs w:val="28"/>
        </w:rPr>
        <w:lastRenderedPageBreak/>
        <w:t>2.4.1</w:t>
      </w:r>
      <w:proofErr w:type="gramStart"/>
      <w:r>
        <w:rPr>
          <w:b/>
          <w:sz w:val="28"/>
          <w:szCs w:val="28"/>
        </w:rPr>
        <w:t xml:space="preserve"> </w:t>
      </w:r>
      <w:r w:rsidRPr="0091512B">
        <w:rPr>
          <w:sz w:val="28"/>
          <w:szCs w:val="28"/>
        </w:rPr>
        <w:t>П</w:t>
      </w:r>
      <w:proofErr w:type="gramEnd"/>
      <w:r w:rsidRPr="0091512B">
        <w:rPr>
          <w:sz w:val="28"/>
          <w:szCs w:val="28"/>
        </w:rPr>
        <w:t>ри участии в спортивных мероприятиях за пределами Пинежского района участники соревнований обеспечиваются питанием, а при невозможности его организации, участникам соревнований выплачивается компенсация по нормам, установленным представительным органом муниципального образования.</w:t>
      </w:r>
    </w:p>
    <w:p w:rsidR="00BB0FAB" w:rsidRDefault="00BB0FAB" w:rsidP="00BB0FAB">
      <w:pPr>
        <w:ind w:firstLine="567"/>
        <w:jc w:val="both"/>
        <w:rPr>
          <w:sz w:val="28"/>
          <w:szCs w:val="28"/>
        </w:rPr>
      </w:pPr>
      <w:r w:rsidRPr="0091512B">
        <w:rPr>
          <w:b/>
          <w:sz w:val="28"/>
          <w:szCs w:val="28"/>
        </w:rPr>
        <w:t>2.4.2</w:t>
      </w:r>
      <w:r>
        <w:rPr>
          <w:sz w:val="28"/>
          <w:szCs w:val="28"/>
        </w:rPr>
        <w:t xml:space="preserve"> Порядок выплаты компенсации за питание.</w:t>
      </w:r>
    </w:p>
    <w:p w:rsidR="00BB0FAB" w:rsidRDefault="00BB0FAB" w:rsidP="00BB0FAB">
      <w:pPr>
        <w:ind w:firstLine="567"/>
        <w:jc w:val="both"/>
        <w:rPr>
          <w:sz w:val="28"/>
          <w:szCs w:val="28"/>
        </w:rPr>
      </w:pPr>
      <w:r>
        <w:rPr>
          <w:sz w:val="28"/>
          <w:szCs w:val="28"/>
        </w:rPr>
        <w:t>Компенсационная выплата за питание осуществляется при наличии следующих условий:</w:t>
      </w:r>
    </w:p>
    <w:p w:rsidR="00BB0FAB" w:rsidRDefault="00BB0FAB" w:rsidP="00BB0FAB">
      <w:pPr>
        <w:ind w:firstLine="567"/>
        <w:jc w:val="both"/>
        <w:rPr>
          <w:sz w:val="28"/>
          <w:szCs w:val="28"/>
        </w:rPr>
      </w:pPr>
      <w:r>
        <w:rPr>
          <w:sz w:val="28"/>
          <w:szCs w:val="28"/>
        </w:rPr>
        <w:t>а) отсутствие договора, заключенного между Администрацией Пинежского муниципального округа (далее – Администрация) на организацию питания в дни соревнований;</w:t>
      </w:r>
    </w:p>
    <w:p w:rsidR="00BB0FAB" w:rsidRPr="003A06F0" w:rsidRDefault="00BB0FAB" w:rsidP="00BB0FAB">
      <w:pPr>
        <w:ind w:firstLine="567"/>
        <w:jc w:val="both"/>
        <w:rPr>
          <w:sz w:val="28"/>
          <w:szCs w:val="28"/>
        </w:rPr>
      </w:pPr>
      <w:r w:rsidRPr="003A06F0">
        <w:rPr>
          <w:sz w:val="28"/>
          <w:szCs w:val="28"/>
        </w:rPr>
        <w:t>б) наличие договора о добровольном сотрудничестве, заключенным между Администрацией и участником соревнования;</w:t>
      </w:r>
    </w:p>
    <w:p w:rsidR="00BB0FAB" w:rsidRPr="003A06F0" w:rsidRDefault="00BB0FAB" w:rsidP="00BB0FAB">
      <w:pPr>
        <w:ind w:firstLine="567"/>
        <w:jc w:val="both"/>
        <w:rPr>
          <w:sz w:val="28"/>
          <w:szCs w:val="28"/>
        </w:rPr>
      </w:pPr>
      <w:r w:rsidRPr="003A06F0">
        <w:rPr>
          <w:sz w:val="28"/>
          <w:szCs w:val="28"/>
        </w:rPr>
        <w:t xml:space="preserve">в) наличие локального нормативного акта о направлении на спортивное мероприятие. Компенсационная выплата осуществляется на основании заявления участника соревнования в сроки, установленные пунктом 2.7 настоящего порядка. При отсутствии заявления, компенсационная выплата может быть осуществлена сотрудником, с которым заключен договор-поручение о компенсации затрат (далее – сотрудник), по ведомости компенсации затрат (приложение №5) в течение 5 рабочих дней со дня окончания соревнования. </w:t>
      </w:r>
    </w:p>
    <w:p w:rsidR="00BB0FAB" w:rsidRDefault="00BB0FAB" w:rsidP="00BB0FAB">
      <w:pPr>
        <w:ind w:firstLine="567"/>
        <w:jc w:val="both"/>
        <w:rPr>
          <w:color w:val="FF0000"/>
          <w:sz w:val="28"/>
          <w:szCs w:val="28"/>
        </w:rPr>
      </w:pPr>
      <w:r>
        <w:rPr>
          <w:b/>
          <w:sz w:val="28"/>
          <w:szCs w:val="28"/>
        </w:rPr>
        <w:t>2.5 Оплата труда судей:</w:t>
      </w:r>
      <w:r>
        <w:rPr>
          <w:sz w:val="28"/>
          <w:szCs w:val="28"/>
        </w:rPr>
        <w:t xml:space="preserve"> состав судейской группы определяет специалист отдела</w:t>
      </w:r>
      <w:r w:rsidRPr="0083711E">
        <w:rPr>
          <w:sz w:val="28"/>
          <w:szCs w:val="28"/>
        </w:rPr>
        <w:t xml:space="preserve"> </w:t>
      </w:r>
      <w:r>
        <w:rPr>
          <w:sz w:val="28"/>
          <w:szCs w:val="28"/>
        </w:rPr>
        <w:t xml:space="preserve">по молодежной политике и спорту (далее – специалист). Состав судей оформляется в соответствии с приложением №3. Между администрацией Пинежского муниципального округа Архангельской области и гражданином, выполняющим функции судьи, может заключаться договор на оказание </w:t>
      </w:r>
      <w:r w:rsidRPr="00AC63BB">
        <w:rPr>
          <w:color w:val="000000" w:themeColor="text1"/>
          <w:sz w:val="28"/>
          <w:szCs w:val="28"/>
        </w:rPr>
        <w:t xml:space="preserve">платных услуг. </w:t>
      </w:r>
      <w:proofErr w:type="gramStart"/>
      <w:r w:rsidRPr="00AC63BB">
        <w:rPr>
          <w:color w:val="000000" w:themeColor="text1"/>
          <w:sz w:val="28"/>
          <w:szCs w:val="28"/>
        </w:rPr>
        <w:t>Размер оплаты труда</w:t>
      </w:r>
      <w:proofErr w:type="gramEnd"/>
      <w:r w:rsidRPr="00AC63BB">
        <w:rPr>
          <w:color w:val="000000" w:themeColor="text1"/>
          <w:sz w:val="28"/>
          <w:szCs w:val="28"/>
        </w:rPr>
        <w:t xml:space="preserve"> судей устанавливается в размере до 200 рублей за одну игру в командных соревнованиях и до 200 рублей в час в личных соревнованиях. По окончанию соревнований оформляется акт выполненных работ.</w:t>
      </w:r>
    </w:p>
    <w:p w:rsidR="00BB0FAB" w:rsidRDefault="00BB0FAB" w:rsidP="00BB0FAB">
      <w:pPr>
        <w:ind w:firstLine="567"/>
        <w:jc w:val="both"/>
        <w:rPr>
          <w:color w:val="FF0000"/>
          <w:sz w:val="28"/>
          <w:szCs w:val="28"/>
        </w:rPr>
      </w:pPr>
      <w:r>
        <w:rPr>
          <w:b/>
          <w:sz w:val="28"/>
          <w:szCs w:val="28"/>
        </w:rPr>
        <w:t>2.6 Дополнительные расходы на организацию проведения соревнований.</w:t>
      </w:r>
    </w:p>
    <w:p w:rsidR="00BB0FAB" w:rsidRDefault="00BB0FAB" w:rsidP="00BB0FAB">
      <w:pPr>
        <w:pStyle w:val="formattext"/>
        <w:shd w:val="clear" w:color="auto" w:fill="FFFFFF"/>
        <w:spacing w:before="0" w:beforeAutospacing="0" w:after="0" w:afterAutospacing="0"/>
        <w:ind w:firstLine="480"/>
        <w:jc w:val="both"/>
        <w:textAlignment w:val="baseline"/>
        <w:rPr>
          <w:b/>
          <w:sz w:val="28"/>
          <w:szCs w:val="28"/>
        </w:rPr>
      </w:pPr>
      <w:r>
        <w:rPr>
          <w:b/>
          <w:sz w:val="28"/>
          <w:szCs w:val="28"/>
        </w:rPr>
        <w:t>2.6.1 М</w:t>
      </w:r>
      <w:r w:rsidRPr="00681259">
        <w:rPr>
          <w:b/>
          <w:sz w:val="28"/>
          <w:szCs w:val="28"/>
        </w:rPr>
        <w:t>едицинское обслуживание</w:t>
      </w:r>
      <w:r>
        <w:rPr>
          <w:b/>
          <w:sz w:val="28"/>
          <w:szCs w:val="28"/>
        </w:rPr>
        <w:t xml:space="preserve">: </w:t>
      </w:r>
      <w:r>
        <w:rPr>
          <w:sz w:val="28"/>
          <w:szCs w:val="28"/>
        </w:rPr>
        <w:t>оплате подлежа</w:t>
      </w:r>
      <w:r w:rsidRPr="009D6624">
        <w:rPr>
          <w:sz w:val="28"/>
          <w:szCs w:val="28"/>
        </w:rPr>
        <w:t>т</w:t>
      </w:r>
      <w:r>
        <w:rPr>
          <w:sz w:val="28"/>
          <w:szCs w:val="28"/>
        </w:rPr>
        <w:t xml:space="preserve"> расходы на медицинское сопровождение спортивного мероприятия согласно договору с медицинским работником или с организацией здравоохранения. </w:t>
      </w:r>
      <w:r w:rsidRPr="00681259">
        <w:rPr>
          <w:b/>
          <w:sz w:val="28"/>
          <w:szCs w:val="28"/>
        </w:rPr>
        <w:t xml:space="preserve"> </w:t>
      </w:r>
    </w:p>
    <w:p w:rsidR="00BB0FAB" w:rsidRDefault="00BB0FAB" w:rsidP="00BB0FAB">
      <w:pPr>
        <w:pStyle w:val="formattext"/>
        <w:shd w:val="clear" w:color="auto" w:fill="FFFFFF"/>
        <w:spacing w:before="0" w:beforeAutospacing="0" w:after="0" w:afterAutospacing="0"/>
        <w:ind w:firstLine="480"/>
        <w:jc w:val="both"/>
        <w:textAlignment w:val="baseline"/>
        <w:rPr>
          <w:rFonts w:ascii="Arial" w:hAnsi="Arial" w:cs="Arial"/>
          <w:color w:val="FF0000"/>
        </w:rPr>
      </w:pPr>
      <w:r>
        <w:rPr>
          <w:b/>
          <w:sz w:val="28"/>
          <w:szCs w:val="28"/>
        </w:rPr>
        <w:t xml:space="preserve">2.6.2 Атрибутика: </w:t>
      </w:r>
      <w:r>
        <w:rPr>
          <w:sz w:val="28"/>
          <w:szCs w:val="28"/>
        </w:rPr>
        <w:t>оплате подлежа</w:t>
      </w:r>
      <w:r w:rsidRPr="009D6624">
        <w:rPr>
          <w:sz w:val="28"/>
          <w:szCs w:val="28"/>
        </w:rPr>
        <w:t>т</w:t>
      </w:r>
      <w:r>
        <w:rPr>
          <w:sz w:val="28"/>
          <w:szCs w:val="28"/>
        </w:rPr>
        <w:t xml:space="preserve"> расходы на приобретение фейерверков, используемых на проведение уличных спортивных мероприятий, расходы на приобретение</w:t>
      </w:r>
      <w:r w:rsidRPr="00A64688">
        <w:rPr>
          <w:rFonts w:ascii="Arial" w:hAnsi="Arial" w:cs="Arial"/>
          <w:color w:val="FF0000"/>
        </w:rPr>
        <w:t xml:space="preserve"> </w:t>
      </w:r>
      <w:r w:rsidRPr="00681259">
        <w:rPr>
          <w:sz w:val="28"/>
          <w:szCs w:val="28"/>
        </w:rPr>
        <w:t>сувенирн</w:t>
      </w:r>
      <w:r>
        <w:rPr>
          <w:sz w:val="28"/>
          <w:szCs w:val="28"/>
        </w:rPr>
        <w:t>ой</w:t>
      </w:r>
      <w:r w:rsidRPr="00681259">
        <w:rPr>
          <w:sz w:val="28"/>
          <w:szCs w:val="28"/>
        </w:rPr>
        <w:t xml:space="preserve"> продукци</w:t>
      </w:r>
      <w:r>
        <w:rPr>
          <w:sz w:val="28"/>
          <w:szCs w:val="28"/>
        </w:rPr>
        <w:t>и</w:t>
      </w:r>
      <w:r w:rsidRPr="00681259">
        <w:rPr>
          <w:sz w:val="28"/>
          <w:szCs w:val="28"/>
        </w:rPr>
        <w:t>, включая разработку ее дизайна.</w:t>
      </w:r>
      <w:r w:rsidRPr="00FC5839">
        <w:rPr>
          <w:rFonts w:ascii="Arial" w:hAnsi="Arial" w:cs="Arial"/>
          <w:color w:val="FF0000"/>
        </w:rPr>
        <w:t xml:space="preserve"> </w:t>
      </w:r>
    </w:p>
    <w:p w:rsidR="00BB0FAB" w:rsidRDefault="00BB0FAB" w:rsidP="00BB0FAB">
      <w:pPr>
        <w:pStyle w:val="formattext"/>
        <w:shd w:val="clear" w:color="auto" w:fill="FFFFFF"/>
        <w:spacing w:before="0" w:beforeAutospacing="0" w:after="0" w:afterAutospacing="0"/>
        <w:ind w:firstLine="480"/>
        <w:jc w:val="both"/>
        <w:textAlignment w:val="baseline"/>
        <w:rPr>
          <w:sz w:val="28"/>
          <w:szCs w:val="28"/>
        </w:rPr>
      </w:pPr>
      <w:r>
        <w:rPr>
          <w:b/>
          <w:sz w:val="28"/>
          <w:szCs w:val="28"/>
        </w:rPr>
        <w:t>2.6</w:t>
      </w:r>
      <w:r w:rsidRPr="00FD6310">
        <w:rPr>
          <w:b/>
          <w:sz w:val="28"/>
          <w:szCs w:val="28"/>
        </w:rPr>
        <w:t>.</w:t>
      </w:r>
      <w:r>
        <w:rPr>
          <w:b/>
          <w:sz w:val="28"/>
          <w:szCs w:val="28"/>
        </w:rPr>
        <w:t>3</w:t>
      </w:r>
      <w:r w:rsidRPr="00FD6310">
        <w:rPr>
          <w:b/>
          <w:sz w:val="28"/>
          <w:szCs w:val="28"/>
        </w:rPr>
        <w:t xml:space="preserve"> </w:t>
      </w:r>
      <w:r>
        <w:rPr>
          <w:b/>
          <w:sz w:val="28"/>
          <w:szCs w:val="28"/>
        </w:rPr>
        <w:t>И</w:t>
      </w:r>
      <w:r w:rsidRPr="00FD6310">
        <w:rPr>
          <w:b/>
          <w:sz w:val="28"/>
          <w:szCs w:val="28"/>
        </w:rPr>
        <w:t>нформационно-техни</w:t>
      </w:r>
      <w:r>
        <w:rPr>
          <w:b/>
          <w:sz w:val="28"/>
          <w:szCs w:val="28"/>
        </w:rPr>
        <w:t>ческое обеспечение мероприятий:</w:t>
      </w:r>
      <w:r w:rsidRPr="00681259">
        <w:rPr>
          <w:sz w:val="28"/>
          <w:szCs w:val="28"/>
        </w:rPr>
        <w:t xml:space="preserve"> </w:t>
      </w:r>
      <w:r>
        <w:rPr>
          <w:sz w:val="28"/>
          <w:szCs w:val="28"/>
        </w:rPr>
        <w:t>оплате подлежа</w:t>
      </w:r>
      <w:r w:rsidRPr="009D6624">
        <w:rPr>
          <w:sz w:val="28"/>
          <w:szCs w:val="28"/>
        </w:rPr>
        <w:t>т</w:t>
      </w:r>
      <w:r>
        <w:rPr>
          <w:sz w:val="28"/>
          <w:szCs w:val="28"/>
        </w:rPr>
        <w:t xml:space="preserve"> расходы на</w:t>
      </w:r>
      <w:r w:rsidRPr="00681259">
        <w:rPr>
          <w:rFonts w:ascii="Arial" w:hAnsi="Arial" w:cs="Arial"/>
          <w:color w:val="FF0000"/>
        </w:rPr>
        <w:t xml:space="preserve"> </w:t>
      </w:r>
      <w:r w:rsidRPr="00681259">
        <w:rPr>
          <w:sz w:val="28"/>
          <w:szCs w:val="28"/>
        </w:rPr>
        <w:t>типографские и полиграфические работы (печатная продукция, включая разработку ее дизайна)</w:t>
      </w:r>
      <w:r>
        <w:rPr>
          <w:sz w:val="28"/>
          <w:szCs w:val="28"/>
        </w:rPr>
        <w:t xml:space="preserve">, на </w:t>
      </w:r>
      <w:r w:rsidRPr="00681259">
        <w:rPr>
          <w:sz w:val="28"/>
          <w:szCs w:val="28"/>
        </w:rPr>
        <w:t>приобретение расходных материалов (хозяйственные и канцелярские товары, картриджи к принтеру и многофункциональным устройствам)</w:t>
      </w:r>
      <w:r>
        <w:rPr>
          <w:sz w:val="28"/>
          <w:szCs w:val="28"/>
        </w:rPr>
        <w:t xml:space="preserve">, </w:t>
      </w:r>
      <w:r w:rsidRPr="00D01B41">
        <w:rPr>
          <w:sz w:val="28"/>
          <w:szCs w:val="28"/>
        </w:rPr>
        <w:t xml:space="preserve">информационная поддержка в </w:t>
      </w:r>
      <w:r w:rsidRPr="00D01B41">
        <w:rPr>
          <w:sz w:val="28"/>
          <w:szCs w:val="28"/>
        </w:rPr>
        <w:lastRenderedPageBreak/>
        <w:t xml:space="preserve">средствах массовой информации (телевидение, реклама, печатные СМИ, </w:t>
      </w:r>
      <w:proofErr w:type="spellStart"/>
      <w:proofErr w:type="gramStart"/>
      <w:r w:rsidRPr="00D01B41">
        <w:rPr>
          <w:sz w:val="28"/>
          <w:szCs w:val="28"/>
        </w:rPr>
        <w:t>интернет-порталы</w:t>
      </w:r>
      <w:proofErr w:type="spellEnd"/>
      <w:proofErr w:type="gramEnd"/>
      <w:r w:rsidRPr="00D01B41">
        <w:rPr>
          <w:sz w:val="28"/>
          <w:szCs w:val="28"/>
        </w:rPr>
        <w:t xml:space="preserve">), социальных сетях, проведение </w:t>
      </w:r>
      <w:proofErr w:type="spellStart"/>
      <w:r w:rsidRPr="00D01B41">
        <w:rPr>
          <w:sz w:val="28"/>
          <w:szCs w:val="28"/>
        </w:rPr>
        <w:t>онлайн-трансляций</w:t>
      </w:r>
      <w:proofErr w:type="spellEnd"/>
      <w:r w:rsidRPr="00D01B41">
        <w:rPr>
          <w:sz w:val="28"/>
          <w:szCs w:val="28"/>
        </w:rPr>
        <w:t>.</w:t>
      </w:r>
    </w:p>
    <w:p w:rsidR="00BB0FAB" w:rsidRDefault="00BB0FAB" w:rsidP="00BB0FAB">
      <w:pPr>
        <w:ind w:firstLine="567"/>
        <w:jc w:val="both"/>
        <w:rPr>
          <w:b/>
          <w:sz w:val="28"/>
          <w:szCs w:val="28"/>
        </w:rPr>
      </w:pPr>
      <w:r>
        <w:rPr>
          <w:b/>
          <w:sz w:val="28"/>
          <w:szCs w:val="28"/>
        </w:rPr>
        <w:t>2.6.4</w:t>
      </w:r>
      <w:r w:rsidRPr="00681259">
        <w:rPr>
          <w:b/>
          <w:sz w:val="28"/>
          <w:szCs w:val="28"/>
        </w:rPr>
        <w:t xml:space="preserve"> </w:t>
      </w:r>
      <w:r>
        <w:rPr>
          <w:b/>
          <w:sz w:val="28"/>
          <w:szCs w:val="28"/>
        </w:rPr>
        <w:t>П</w:t>
      </w:r>
      <w:r w:rsidRPr="00681259">
        <w:rPr>
          <w:b/>
          <w:sz w:val="28"/>
          <w:szCs w:val="28"/>
        </w:rPr>
        <w:t>одгото</w:t>
      </w:r>
      <w:r>
        <w:rPr>
          <w:b/>
          <w:sz w:val="28"/>
          <w:szCs w:val="28"/>
        </w:rPr>
        <w:t>вка мест проведения мероприятий:</w:t>
      </w:r>
      <w:r w:rsidRPr="00D01B41">
        <w:rPr>
          <w:sz w:val="28"/>
          <w:szCs w:val="28"/>
        </w:rPr>
        <w:t xml:space="preserve"> </w:t>
      </w:r>
      <w:r>
        <w:rPr>
          <w:sz w:val="28"/>
          <w:szCs w:val="28"/>
        </w:rPr>
        <w:t>оплате подлежа</w:t>
      </w:r>
      <w:r w:rsidRPr="009D6624">
        <w:rPr>
          <w:sz w:val="28"/>
          <w:szCs w:val="28"/>
        </w:rPr>
        <w:t>т</w:t>
      </w:r>
      <w:r>
        <w:rPr>
          <w:sz w:val="28"/>
          <w:szCs w:val="28"/>
        </w:rPr>
        <w:t xml:space="preserve"> расходы на</w:t>
      </w:r>
      <w:r w:rsidRPr="00D01B41">
        <w:rPr>
          <w:b/>
          <w:sz w:val="28"/>
          <w:szCs w:val="28"/>
        </w:rPr>
        <w:t xml:space="preserve"> </w:t>
      </w:r>
      <w:r w:rsidRPr="00D01B41">
        <w:rPr>
          <w:sz w:val="28"/>
          <w:szCs w:val="28"/>
        </w:rPr>
        <w:t>подготовку мест проведения мероприятий</w:t>
      </w:r>
      <w:r>
        <w:rPr>
          <w:sz w:val="28"/>
          <w:szCs w:val="28"/>
        </w:rPr>
        <w:t xml:space="preserve"> (лыжной трассы, стадиона, футбольных полей, доставка оборудования, инвентаря на место проведения мероприятия и обратно и т.д.).</w:t>
      </w:r>
      <w:r w:rsidRPr="00D01B41">
        <w:rPr>
          <w:sz w:val="28"/>
          <w:szCs w:val="28"/>
        </w:rPr>
        <w:t xml:space="preserve"> </w:t>
      </w:r>
      <w:r>
        <w:rPr>
          <w:sz w:val="28"/>
          <w:szCs w:val="28"/>
        </w:rPr>
        <w:t xml:space="preserve">Для </w:t>
      </w:r>
      <w:r w:rsidRPr="00D01B41">
        <w:rPr>
          <w:sz w:val="28"/>
          <w:szCs w:val="28"/>
        </w:rPr>
        <w:t>подготовк</w:t>
      </w:r>
      <w:r>
        <w:rPr>
          <w:sz w:val="28"/>
          <w:szCs w:val="28"/>
        </w:rPr>
        <w:t>и</w:t>
      </w:r>
      <w:r w:rsidRPr="00D01B41">
        <w:rPr>
          <w:sz w:val="28"/>
          <w:szCs w:val="28"/>
        </w:rPr>
        <w:t xml:space="preserve"> мест проведения мероприятий</w:t>
      </w:r>
      <w:r>
        <w:rPr>
          <w:sz w:val="28"/>
          <w:szCs w:val="28"/>
        </w:rPr>
        <w:t xml:space="preserve"> разрешается осуществлять наем подрядной организации. Наем осуществляется на основании договора, заключенного между администрацией муниципального образования и подрядчиком.</w:t>
      </w:r>
      <w:r w:rsidRPr="00D97CB3">
        <w:rPr>
          <w:b/>
          <w:sz w:val="28"/>
          <w:szCs w:val="28"/>
        </w:rPr>
        <w:t xml:space="preserve"> </w:t>
      </w:r>
    </w:p>
    <w:p w:rsidR="00BB0FAB" w:rsidRDefault="00BB0FAB" w:rsidP="00BB0FAB">
      <w:pPr>
        <w:ind w:firstLine="567"/>
        <w:jc w:val="both"/>
        <w:rPr>
          <w:b/>
          <w:sz w:val="28"/>
          <w:szCs w:val="28"/>
        </w:rPr>
      </w:pPr>
      <w:r>
        <w:rPr>
          <w:b/>
          <w:sz w:val="28"/>
          <w:szCs w:val="28"/>
        </w:rPr>
        <w:t>2.6.5 Страхование:</w:t>
      </w:r>
      <w:r w:rsidRPr="00A64955">
        <w:rPr>
          <w:rFonts w:ascii="Arial" w:hAnsi="Arial" w:cs="Arial"/>
          <w:color w:val="444444"/>
        </w:rPr>
        <w:t xml:space="preserve"> </w:t>
      </w:r>
      <w:r>
        <w:rPr>
          <w:sz w:val="28"/>
          <w:szCs w:val="28"/>
        </w:rPr>
        <w:t>расходы на</w:t>
      </w:r>
      <w:r>
        <w:rPr>
          <w:rFonts w:ascii="Arial" w:hAnsi="Arial" w:cs="Arial"/>
          <w:color w:val="444444"/>
        </w:rPr>
        <w:t xml:space="preserve"> </w:t>
      </w:r>
      <w:r w:rsidRPr="00A64955">
        <w:rPr>
          <w:color w:val="444444"/>
          <w:sz w:val="28"/>
          <w:szCs w:val="28"/>
        </w:rPr>
        <w:t>страхование участников</w:t>
      </w:r>
      <w:r>
        <w:rPr>
          <w:color w:val="444444"/>
          <w:sz w:val="28"/>
          <w:szCs w:val="28"/>
        </w:rPr>
        <w:t>,</w:t>
      </w:r>
      <w:r w:rsidRPr="00A64955">
        <w:rPr>
          <w:sz w:val="28"/>
          <w:szCs w:val="28"/>
        </w:rPr>
        <w:t xml:space="preserve"> </w:t>
      </w:r>
      <w:r>
        <w:rPr>
          <w:sz w:val="28"/>
          <w:szCs w:val="28"/>
        </w:rPr>
        <w:t>подтвержденные документально,</w:t>
      </w:r>
      <w:r w:rsidRPr="00A64955">
        <w:rPr>
          <w:sz w:val="28"/>
          <w:szCs w:val="28"/>
        </w:rPr>
        <w:t xml:space="preserve"> </w:t>
      </w:r>
      <w:r>
        <w:rPr>
          <w:sz w:val="28"/>
          <w:szCs w:val="28"/>
        </w:rPr>
        <w:t xml:space="preserve">возмещаются, если страхование </w:t>
      </w:r>
      <w:r w:rsidRPr="00A64955">
        <w:rPr>
          <w:sz w:val="28"/>
          <w:szCs w:val="28"/>
        </w:rPr>
        <w:t xml:space="preserve"> </w:t>
      </w:r>
      <w:r>
        <w:rPr>
          <w:sz w:val="28"/>
          <w:szCs w:val="28"/>
        </w:rPr>
        <w:t>предусмотрено</w:t>
      </w:r>
      <w:r w:rsidRPr="00A64955">
        <w:rPr>
          <w:sz w:val="28"/>
          <w:szCs w:val="28"/>
        </w:rPr>
        <w:t xml:space="preserve"> положением (регламентом) о проведении мероприятий</w:t>
      </w:r>
      <w:r>
        <w:rPr>
          <w:sz w:val="28"/>
          <w:szCs w:val="28"/>
        </w:rPr>
        <w:t>.</w:t>
      </w:r>
      <w:r>
        <w:rPr>
          <w:b/>
          <w:sz w:val="28"/>
          <w:szCs w:val="28"/>
        </w:rPr>
        <w:t xml:space="preserve"> </w:t>
      </w:r>
    </w:p>
    <w:p w:rsidR="00BB0FAB" w:rsidRDefault="00BB0FAB" w:rsidP="00BB0FAB">
      <w:pPr>
        <w:pStyle w:val="formattext"/>
        <w:shd w:val="clear" w:color="auto" w:fill="FFFFFF"/>
        <w:spacing w:before="0" w:beforeAutospacing="0" w:after="0" w:afterAutospacing="0"/>
        <w:ind w:firstLine="480"/>
        <w:jc w:val="both"/>
        <w:textAlignment w:val="baseline"/>
        <w:rPr>
          <w:sz w:val="28"/>
          <w:szCs w:val="28"/>
        </w:rPr>
      </w:pPr>
    </w:p>
    <w:p w:rsidR="00BB0FAB" w:rsidRDefault="00BB0FAB" w:rsidP="00BB0FAB">
      <w:pPr>
        <w:pStyle w:val="formattext"/>
        <w:shd w:val="clear" w:color="auto" w:fill="FFFFFF"/>
        <w:spacing w:before="0" w:beforeAutospacing="0" w:after="0" w:afterAutospacing="0"/>
        <w:ind w:firstLine="480"/>
        <w:jc w:val="both"/>
        <w:textAlignment w:val="baseline"/>
        <w:rPr>
          <w:b/>
          <w:sz w:val="28"/>
          <w:szCs w:val="28"/>
        </w:rPr>
      </w:pPr>
      <w:r>
        <w:rPr>
          <w:b/>
          <w:sz w:val="28"/>
          <w:szCs w:val="28"/>
        </w:rPr>
        <w:t>2.7 Порядок выплаты средств участникам соревнований.</w:t>
      </w:r>
    </w:p>
    <w:p w:rsidR="00BB0FAB" w:rsidRPr="00AE1740" w:rsidRDefault="00BB0FAB" w:rsidP="00BB0FAB">
      <w:pPr>
        <w:pStyle w:val="formattext"/>
        <w:shd w:val="clear" w:color="auto" w:fill="FFFFFF"/>
        <w:spacing w:before="0" w:beforeAutospacing="0" w:after="0" w:afterAutospacing="0"/>
        <w:ind w:firstLine="480"/>
        <w:jc w:val="both"/>
        <w:textAlignment w:val="baseline"/>
        <w:rPr>
          <w:sz w:val="28"/>
          <w:szCs w:val="28"/>
        </w:rPr>
      </w:pPr>
      <w:r w:rsidRPr="00AE1740">
        <w:rPr>
          <w:sz w:val="28"/>
          <w:szCs w:val="28"/>
        </w:rPr>
        <w:t>Компенсация затрат по участию в спортивном соревновании (транспортные расходы, стоимость проживания, компенсация за питание) осуществляется участнику соревнования на основании его письменного заявления с приложением подтверждающих документов на проезд и проживание, по реквизитам, указанным в заявлении, в течение 10 рабочих дней со дня поступления заявления в Администрацию.</w:t>
      </w:r>
    </w:p>
    <w:p w:rsidR="00BB0FAB" w:rsidRDefault="00BB0FAB" w:rsidP="00BB0FAB">
      <w:pPr>
        <w:pStyle w:val="formattext"/>
        <w:shd w:val="clear" w:color="auto" w:fill="FFFFFF"/>
        <w:spacing w:before="0" w:beforeAutospacing="0" w:after="0" w:afterAutospacing="0"/>
        <w:ind w:firstLine="480"/>
        <w:jc w:val="both"/>
        <w:textAlignment w:val="baseline"/>
        <w:rPr>
          <w:sz w:val="28"/>
          <w:szCs w:val="28"/>
        </w:rPr>
      </w:pPr>
      <w:r w:rsidRPr="00AE1740">
        <w:rPr>
          <w:sz w:val="28"/>
          <w:szCs w:val="28"/>
        </w:rPr>
        <w:t>Выплата компенсации затрат по участию в спортивном соревновании может осуществляться через сотрудника по ведомости компенсации затрат. В течение 10 рабочих дней со дня окончания соревнования соревнований сотрудник предоставляет в бухгалтерию Администрации авансовый отчет о расходах по соревнованию с приложением ведомости компенсации затрат и документов, подтверждающих затраты на проезд и проживание участников соревнования.</w:t>
      </w:r>
    </w:p>
    <w:p w:rsidR="00BB0FAB" w:rsidRPr="00AE1740" w:rsidRDefault="00BB0FAB" w:rsidP="00BB0FAB">
      <w:pPr>
        <w:pStyle w:val="formattext"/>
        <w:shd w:val="clear" w:color="auto" w:fill="FFFFFF"/>
        <w:spacing w:before="0" w:beforeAutospacing="0" w:after="0" w:afterAutospacing="0"/>
        <w:ind w:firstLine="480"/>
        <w:jc w:val="both"/>
        <w:textAlignment w:val="baseline"/>
        <w:rPr>
          <w:sz w:val="28"/>
          <w:szCs w:val="28"/>
        </w:rPr>
      </w:pPr>
    </w:p>
    <w:p w:rsidR="00BB0FAB" w:rsidRDefault="00BB0FAB" w:rsidP="00BB0FAB">
      <w:pPr>
        <w:jc w:val="both"/>
        <w:rPr>
          <w:b/>
          <w:sz w:val="28"/>
          <w:szCs w:val="28"/>
        </w:rPr>
      </w:pPr>
    </w:p>
    <w:p w:rsidR="00BB0FAB" w:rsidRDefault="00BB0FAB" w:rsidP="00BB0FAB">
      <w:pPr>
        <w:ind w:firstLine="567"/>
        <w:jc w:val="both"/>
        <w:rPr>
          <w:b/>
          <w:sz w:val="28"/>
          <w:szCs w:val="28"/>
        </w:rPr>
      </w:pPr>
    </w:p>
    <w:p w:rsidR="00BB0FAB" w:rsidRDefault="00BB0FAB" w:rsidP="00BB0FAB">
      <w:pPr>
        <w:spacing w:after="160" w:line="259" w:lineRule="auto"/>
        <w:rPr>
          <w:sz w:val="28"/>
          <w:szCs w:val="28"/>
        </w:rPr>
      </w:pPr>
      <w:r>
        <w:rPr>
          <w:sz w:val="28"/>
          <w:szCs w:val="28"/>
        </w:rPr>
        <w:br w:type="page"/>
      </w:r>
    </w:p>
    <w:p w:rsidR="00BB0FAB" w:rsidRDefault="00BB0FAB" w:rsidP="00BB0FAB">
      <w:pPr>
        <w:widowControl w:val="0"/>
        <w:autoSpaceDE w:val="0"/>
        <w:autoSpaceDN w:val="0"/>
        <w:adjustRightInd w:val="0"/>
        <w:jc w:val="right"/>
        <w:outlineLvl w:val="1"/>
      </w:pPr>
      <w:r>
        <w:lastRenderedPageBreak/>
        <w:t>Приложение №1</w:t>
      </w:r>
    </w:p>
    <w:p w:rsidR="00BB0FAB" w:rsidRDefault="00BB0FAB" w:rsidP="00BB0FAB">
      <w:pPr>
        <w:widowControl w:val="0"/>
        <w:autoSpaceDE w:val="0"/>
        <w:autoSpaceDN w:val="0"/>
        <w:adjustRightInd w:val="0"/>
        <w:jc w:val="right"/>
        <w:outlineLvl w:val="1"/>
      </w:pPr>
      <w:r>
        <w:t xml:space="preserve">к Положению о порядке </w:t>
      </w:r>
    </w:p>
    <w:p w:rsidR="00BB0FAB" w:rsidRDefault="00BB0FAB" w:rsidP="00BB0FAB">
      <w:pPr>
        <w:widowControl w:val="0"/>
        <w:autoSpaceDE w:val="0"/>
        <w:autoSpaceDN w:val="0"/>
        <w:adjustRightInd w:val="0"/>
        <w:jc w:val="right"/>
        <w:outlineLvl w:val="1"/>
      </w:pPr>
      <w:r>
        <w:t xml:space="preserve">расходования средств на проведение спортивных </w:t>
      </w:r>
    </w:p>
    <w:p w:rsidR="00BB0FAB" w:rsidRDefault="00BB0FAB" w:rsidP="00BB0FAB">
      <w:pPr>
        <w:widowControl w:val="0"/>
        <w:autoSpaceDE w:val="0"/>
        <w:autoSpaceDN w:val="0"/>
        <w:adjustRightInd w:val="0"/>
        <w:jc w:val="right"/>
        <w:outlineLvl w:val="1"/>
      </w:pPr>
      <w:r>
        <w:t>мероприятий в рамках муниципальной программы</w:t>
      </w:r>
    </w:p>
    <w:p w:rsidR="00BB0FAB" w:rsidRDefault="00BB0FAB" w:rsidP="00BB0FAB">
      <w:pPr>
        <w:autoSpaceDE w:val="0"/>
        <w:autoSpaceDN w:val="0"/>
        <w:adjustRightInd w:val="0"/>
        <w:ind w:firstLine="540"/>
        <w:jc w:val="right"/>
        <w:rPr>
          <w:bCs/>
        </w:rPr>
      </w:pPr>
      <w:r>
        <w:rPr>
          <w:bCs/>
        </w:rPr>
        <w:t>«Развитие физической культуры и спорта»</w:t>
      </w:r>
    </w:p>
    <w:p w:rsidR="00BB0FAB" w:rsidRDefault="00BB0FAB" w:rsidP="00BB0FAB">
      <w:pPr>
        <w:autoSpaceDE w:val="0"/>
        <w:autoSpaceDN w:val="0"/>
        <w:adjustRightInd w:val="0"/>
        <w:jc w:val="center"/>
        <w:outlineLvl w:val="1"/>
        <w:rPr>
          <w:b/>
          <w:color w:val="000000"/>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b/>
          <w:sz w:val="28"/>
          <w:szCs w:val="28"/>
        </w:rPr>
      </w:pPr>
      <w:r>
        <w:rPr>
          <w:b/>
          <w:sz w:val="28"/>
          <w:szCs w:val="28"/>
        </w:rPr>
        <w:t>Список регистрация участников соревнования</w:t>
      </w:r>
    </w:p>
    <w:p w:rsidR="00BB0FAB" w:rsidRDefault="00BB0FAB" w:rsidP="00BB0FAB">
      <w:pPr>
        <w:jc w:val="center"/>
        <w:rPr>
          <w:b/>
          <w:sz w:val="28"/>
          <w:szCs w:val="28"/>
        </w:rPr>
      </w:pPr>
    </w:p>
    <w:p w:rsidR="00BB0FAB" w:rsidRDefault="00BB0FAB" w:rsidP="00BB0FAB">
      <w:pPr>
        <w:rPr>
          <w:sz w:val="28"/>
          <w:szCs w:val="28"/>
        </w:rPr>
      </w:pPr>
      <w:r>
        <w:rPr>
          <w:sz w:val="28"/>
          <w:szCs w:val="28"/>
        </w:rPr>
        <w:t>Наименование спортивного мероприятия:______________________________</w:t>
      </w:r>
    </w:p>
    <w:p w:rsidR="00BB0FAB" w:rsidRDefault="00BB0FAB" w:rsidP="00BB0FAB">
      <w:pPr>
        <w:rPr>
          <w:sz w:val="28"/>
          <w:szCs w:val="28"/>
        </w:rPr>
      </w:pP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rPr>
          <w:sz w:val="28"/>
          <w:szCs w:val="28"/>
        </w:rPr>
      </w:pPr>
      <w:r>
        <w:rPr>
          <w:sz w:val="28"/>
          <w:szCs w:val="28"/>
        </w:rPr>
        <w:t>Дата проведения:</w:t>
      </w:r>
    </w:p>
    <w:p w:rsidR="00BB0FAB" w:rsidRDefault="00BB0FAB" w:rsidP="00BB0FAB">
      <w:pPr>
        <w:rPr>
          <w:sz w:val="28"/>
          <w:szCs w:val="28"/>
        </w:rPr>
      </w:pP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rPr>
          <w:sz w:val="28"/>
          <w:szCs w:val="28"/>
        </w:rPr>
      </w:pPr>
      <w:r>
        <w:rPr>
          <w:sz w:val="28"/>
          <w:szCs w:val="28"/>
        </w:rPr>
        <w:t>Место проведения:</w:t>
      </w:r>
    </w:p>
    <w:p w:rsidR="00BB0FAB" w:rsidRDefault="00BB0FAB" w:rsidP="00BB0FAB">
      <w:pPr>
        <w:rPr>
          <w:sz w:val="28"/>
          <w:szCs w:val="28"/>
        </w:rPr>
      </w:pP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tbl>
      <w:tblPr>
        <w:tblStyle w:val="afb"/>
        <w:tblW w:w="0" w:type="auto"/>
        <w:tblLook w:val="04A0"/>
      </w:tblPr>
      <w:tblGrid>
        <w:gridCol w:w="959"/>
        <w:gridCol w:w="8505"/>
      </w:tblGrid>
      <w:tr w:rsidR="00BB0FAB" w:rsidTr="00ED5384">
        <w:tc>
          <w:tcPr>
            <w:tcW w:w="959" w:type="dxa"/>
          </w:tcPr>
          <w:p w:rsidR="00BB0FAB" w:rsidRDefault="00BB0FAB" w:rsidP="00ED5384">
            <w:pP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8505" w:type="dxa"/>
          </w:tcPr>
          <w:p w:rsidR="00BB0FAB" w:rsidRDefault="00BB0FAB" w:rsidP="00ED5384">
            <w:pPr>
              <w:jc w:val="center"/>
              <w:rPr>
                <w:sz w:val="28"/>
                <w:szCs w:val="28"/>
              </w:rPr>
            </w:pPr>
            <w:r>
              <w:rPr>
                <w:sz w:val="28"/>
                <w:szCs w:val="28"/>
              </w:rPr>
              <w:t>Фамилия Имя участника</w:t>
            </w:r>
          </w:p>
        </w:tc>
      </w:tr>
      <w:tr w:rsidR="00BB0FAB" w:rsidTr="00ED5384">
        <w:tc>
          <w:tcPr>
            <w:tcW w:w="959" w:type="dxa"/>
          </w:tcPr>
          <w:p w:rsidR="00BB0FAB" w:rsidRDefault="00BB0FAB" w:rsidP="00ED5384">
            <w:pPr>
              <w:rPr>
                <w:sz w:val="28"/>
                <w:szCs w:val="28"/>
              </w:rPr>
            </w:pPr>
          </w:p>
        </w:tc>
        <w:tc>
          <w:tcPr>
            <w:tcW w:w="8505" w:type="dxa"/>
          </w:tcPr>
          <w:p w:rsidR="00BB0FAB" w:rsidRDefault="00BB0FAB" w:rsidP="00ED5384">
            <w:pPr>
              <w:rPr>
                <w:sz w:val="28"/>
                <w:szCs w:val="28"/>
              </w:rPr>
            </w:pPr>
          </w:p>
        </w:tc>
      </w:tr>
      <w:tr w:rsidR="00BB0FAB" w:rsidTr="00ED5384">
        <w:tc>
          <w:tcPr>
            <w:tcW w:w="959" w:type="dxa"/>
          </w:tcPr>
          <w:p w:rsidR="00BB0FAB" w:rsidRDefault="00BB0FAB" w:rsidP="00ED5384">
            <w:pPr>
              <w:rPr>
                <w:sz w:val="28"/>
                <w:szCs w:val="28"/>
              </w:rPr>
            </w:pPr>
          </w:p>
        </w:tc>
        <w:tc>
          <w:tcPr>
            <w:tcW w:w="8505" w:type="dxa"/>
          </w:tcPr>
          <w:p w:rsidR="00BB0FAB" w:rsidRDefault="00BB0FAB" w:rsidP="00ED5384">
            <w:pPr>
              <w:rPr>
                <w:sz w:val="28"/>
                <w:szCs w:val="28"/>
              </w:rPr>
            </w:pPr>
          </w:p>
        </w:tc>
      </w:tr>
      <w:tr w:rsidR="00BB0FAB" w:rsidTr="00ED5384">
        <w:tc>
          <w:tcPr>
            <w:tcW w:w="959" w:type="dxa"/>
          </w:tcPr>
          <w:p w:rsidR="00BB0FAB" w:rsidRDefault="00BB0FAB" w:rsidP="00ED5384">
            <w:pPr>
              <w:rPr>
                <w:sz w:val="28"/>
                <w:szCs w:val="28"/>
              </w:rPr>
            </w:pPr>
          </w:p>
        </w:tc>
        <w:tc>
          <w:tcPr>
            <w:tcW w:w="8505" w:type="dxa"/>
          </w:tcPr>
          <w:p w:rsidR="00BB0FAB" w:rsidRDefault="00BB0FAB" w:rsidP="00ED5384">
            <w:pPr>
              <w:rPr>
                <w:sz w:val="28"/>
                <w:szCs w:val="28"/>
              </w:rPr>
            </w:pPr>
          </w:p>
        </w:tc>
      </w:tr>
      <w:tr w:rsidR="00BB0FAB" w:rsidTr="00ED5384">
        <w:tc>
          <w:tcPr>
            <w:tcW w:w="959" w:type="dxa"/>
          </w:tcPr>
          <w:p w:rsidR="00BB0FAB" w:rsidRDefault="00BB0FAB" w:rsidP="00ED5384">
            <w:pPr>
              <w:rPr>
                <w:sz w:val="28"/>
                <w:szCs w:val="28"/>
              </w:rPr>
            </w:pPr>
          </w:p>
        </w:tc>
        <w:tc>
          <w:tcPr>
            <w:tcW w:w="8505" w:type="dxa"/>
          </w:tcPr>
          <w:p w:rsidR="00BB0FAB" w:rsidRDefault="00BB0FAB" w:rsidP="00ED5384">
            <w:pPr>
              <w:rPr>
                <w:sz w:val="28"/>
                <w:szCs w:val="28"/>
              </w:rPr>
            </w:pPr>
          </w:p>
        </w:tc>
      </w:tr>
    </w:tbl>
    <w:p w:rsidR="00BB0FAB" w:rsidRPr="007E59B2" w:rsidRDefault="00BB0FAB" w:rsidP="00BB0FAB">
      <w:pP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both"/>
        <w:rPr>
          <w:sz w:val="28"/>
          <w:szCs w:val="28"/>
        </w:rPr>
      </w:pPr>
      <w:r>
        <w:rPr>
          <w:sz w:val="28"/>
          <w:szCs w:val="28"/>
        </w:rPr>
        <w:t>Главный специалист отдела</w:t>
      </w:r>
    </w:p>
    <w:p w:rsidR="00BB0FAB" w:rsidRDefault="00BB0FAB" w:rsidP="00BB0FAB">
      <w:pPr>
        <w:jc w:val="both"/>
        <w:rPr>
          <w:sz w:val="28"/>
          <w:szCs w:val="28"/>
        </w:rPr>
      </w:pPr>
      <w:r>
        <w:rPr>
          <w:sz w:val="28"/>
          <w:szCs w:val="28"/>
        </w:rPr>
        <w:t>по молодежной политике и спорту __________________/_______________/</w:t>
      </w: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rPr>
          <w:sz w:val="28"/>
          <w:szCs w:val="28"/>
        </w:rPr>
      </w:pPr>
      <w:r>
        <w:rPr>
          <w:sz w:val="28"/>
          <w:szCs w:val="28"/>
        </w:rPr>
        <w:t>«_______» ____________________ 20________года</w:t>
      </w:r>
    </w:p>
    <w:p w:rsidR="00BB0FAB" w:rsidRDefault="00BB0FAB" w:rsidP="00BB0FAB">
      <w:pP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Pr="00B550DC" w:rsidRDefault="00BB0FAB" w:rsidP="00BB0FAB">
      <w:pPr>
        <w:spacing w:after="160" w:line="259" w:lineRule="auto"/>
        <w:rPr>
          <w:sz w:val="28"/>
          <w:szCs w:val="28"/>
        </w:rPr>
      </w:pPr>
      <w:r>
        <w:rPr>
          <w:sz w:val="28"/>
          <w:szCs w:val="28"/>
        </w:rPr>
        <w:br w:type="page"/>
      </w:r>
    </w:p>
    <w:p w:rsidR="00BB0FAB" w:rsidRDefault="00BB0FAB" w:rsidP="00BB0FAB">
      <w:pPr>
        <w:widowControl w:val="0"/>
        <w:autoSpaceDE w:val="0"/>
        <w:autoSpaceDN w:val="0"/>
        <w:adjustRightInd w:val="0"/>
        <w:jc w:val="right"/>
        <w:outlineLvl w:val="1"/>
      </w:pPr>
      <w:r>
        <w:lastRenderedPageBreak/>
        <w:t>Приложение №4</w:t>
      </w:r>
    </w:p>
    <w:p w:rsidR="00BB0FAB" w:rsidRDefault="00BB0FAB" w:rsidP="00BB0FAB">
      <w:pPr>
        <w:widowControl w:val="0"/>
        <w:autoSpaceDE w:val="0"/>
        <w:autoSpaceDN w:val="0"/>
        <w:adjustRightInd w:val="0"/>
        <w:jc w:val="right"/>
        <w:outlineLvl w:val="1"/>
      </w:pPr>
      <w:r>
        <w:t xml:space="preserve">к Положению о порядке </w:t>
      </w:r>
    </w:p>
    <w:p w:rsidR="00BB0FAB" w:rsidRDefault="00BB0FAB" w:rsidP="00BB0FAB">
      <w:pPr>
        <w:widowControl w:val="0"/>
        <w:autoSpaceDE w:val="0"/>
        <w:autoSpaceDN w:val="0"/>
        <w:adjustRightInd w:val="0"/>
        <w:jc w:val="right"/>
        <w:outlineLvl w:val="1"/>
      </w:pPr>
      <w:r>
        <w:t xml:space="preserve">расходования средств на проведение спортивных </w:t>
      </w:r>
    </w:p>
    <w:p w:rsidR="00BB0FAB" w:rsidRDefault="00BB0FAB" w:rsidP="00BB0FAB">
      <w:pPr>
        <w:widowControl w:val="0"/>
        <w:autoSpaceDE w:val="0"/>
        <w:autoSpaceDN w:val="0"/>
        <w:adjustRightInd w:val="0"/>
        <w:jc w:val="right"/>
        <w:outlineLvl w:val="1"/>
      </w:pPr>
      <w:r>
        <w:t>мероприятий в рамках муниципальной программы</w:t>
      </w:r>
    </w:p>
    <w:p w:rsidR="00BB0FAB" w:rsidRDefault="00BB0FAB" w:rsidP="00BB0FAB">
      <w:pPr>
        <w:jc w:val="right"/>
        <w:rPr>
          <w:bCs/>
        </w:rPr>
      </w:pPr>
      <w:r>
        <w:rPr>
          <w:bCs/>
        </w:rPr>
        <w:t>«Развитие физической культуры и спорта»</w:t>
      </w:r>
    </w:p>
    <w:p w:rsidR="00BB0FAB" w:rsidRDefault="00BB0FAB" w:rsidP="00BB0FAB">
      <w:pPr>
        <w:jc w:val="right"/>
        <w:rPr>
          <w:bCs/>
        </w:rPr>
      </w:pPr>
    </w:p>
    <w:p w:rsidR="00BB0FAB" w:rsidRPr="007E59B2" w:rsidRDefault="00BB0FAB" w:rsidP="00BB0FAB">
      <w:pPr>
        <w:jc w:val="center"/>
        <w:rPr>
          <w:b/>
          <w:sz w:val="28"/>
          <w:szCs w:val="28"/>
        </w:rPr>
      </w:pPr>
    </w:p>
    <w:p w:rsidR="00BB0FAB" w:rsidRDefault="00BB0FAB" w:rsidP="00BB0FAB">
      <w:pPr>
        <w:jc w:val="center"/>
        <w:rPr>
          <w:b/>
          <w:sz w:val="28"/>
          <w:szCs w:val="28"/>
        </w:rPr>
      </w:pPr>
      <w:proofErr w:type="gramStart"/>
      <w:r w:rsidRPr="007E59B2">
        <w:rPr>
          <w:b/>
          <w:sz w:val="28"/>
          <w:szCs w:val="28"/>
        </w:rPr>
        <w:t>П</w:t>
      </w:r>
      <w:proofErr w:type="gramEnd"/>
      <w:r w:rsidRPr="007E59B2">
        <w:rPr>
          <w:b/>
          <w:sz w:val="28"/>
          <w:szCs w:val="28"/>
        </w:rPr>
        <w:t xml:space="preserve"> Р О Т О К О Л  </w:t>
      </w:r>
      <w:r>
        <w:rPr>
          <w:b/>
          <w:sz w:val="28"/>
          <w:szCs w:val="28"/>
        </w:rPr>
        <w:t xml:space="preserve">  </w:t>
      </w:r>
      <w:r w:rsidRPr="007E59B2">
        <w:rPr>
          <w:b/>
          <w:sz w:val="28"/>
          <w:szCs w:val="28"/>
        </w:rPr>
        <w:t>Н А Г Р А Ж Д Е Н И Я</w:t>
      </w:r>
    </w:p>
    <w:p w:rsidR="00BB0FAB" w:rsidRDefault="00BB0FAB" w:rsidP="00BB0FAB">
      <w:pPr>
        <w:jc w:val="center"/>
        <w:rPr>
          <w:b/>
          <w:sz w:val="28"/>
          <w:szCs w:val="28"/>
        </w:rPr>
      </w:pPr>
    </w:p>
    <w:p w:rsidR="00BB0FAB" w:rsidRDefault="00BB0FAB" w:rsidP="00BB0FAB">
      <w:pPr>
        <w:ind w:firstLine="567"/>
        <w:rPr>
          <w:sz w:val="28"/>
          <w:szCs w:val="28"/>
        </w:rPr>
      </w:pPr>
      <w:r>
        <w:rPr>
          <w:sz w:val="28"/>
          <w:szCs w:val="28"/>
        </w:rPr>
        <w:t>Наименование спортивного мероприятия:</w:t>
      </w:r>
    </w:p>
    <w:p w:rsidR="00BB0FAB" w:rsidRDefault="00BB0FAB" w:rsidP="00BB0FAB">
      <w:pPr>
        <w:rPr>
          <w:sz w:val="28"/>
          <w:szCs w:val="28"/>
        </w:rPr>
      </w:pPr>
      <w:r>
        <w:rPr>
          <w:sz w:val="28"/>
          <w:szCs w:val="28"/>
        </w:rPr>
        <w:t>__________________________________________________________________</w:t>
      </w:r>
    </w:p>
    <w:p w:rsidR="00BB0FAB" w:rsidRPr="007E59B2" w:rsidRDefault="00BB0FAB" w:rsidP="00BB0FAB">
      <w:pPr>
        <w:rPr>
          <w:sz w:val="28"/>
          <w:szCs w:val="28"/>
        </w:rPr>
      </w:pPr>
    </w:p>
    <w:p w:rsidR="00BB0FAB" w:rsidRDefault="00BB0FAB" w:rsidP="00BB0FAB">
      <w:pPr>
        <w:ind w:firstLine="567"/>
        <w:rPr>
          <w:sz w:val="28"/>
          <w:szCs w:val="28"/>
        </w:rPr>
      </w:pPr>
      <w:r>
        <w:rPr>
          <w:sz w:val="28"/>
          <w:szCs w:val="28"/>
        </w:rPr>
        <w:t>Дата проведения:</w:t>
      </w: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ind w:firstLine="567"/>
        <w:rPr>
          <w:sz w:val="28"/>
          <w:szCs w:val="28"/>
        </w:rPr>
      </w:pPr>
      <w:r>
        <w:rPr>
          <w:sz w:val="28"/>
          <w:szCs w:val="28"/>
        </w:rPr>
        <w:t>Место проведения:</w:t>
      </w:r>
    </w:p>
    <w:p w:rsidR="00BB0FAB" w:rsidRDefault="00BB0FAB" w:rsidP="00BB0FAB">
      <w:pPr>
        <w:jc w:val="center"/>
        <w:rPr>
          <w:sz w:val="28"/>
          <w:szCs w:val="28"/>
        </w:rPr>
      </w:pPr>
      <w:r>
        <w:rPr>
          <w:sz w:val="28"/>
          <w:szCs w:val="28"/>
        </w:rPr>
        <w:t>__________________________________________________________________</w:t>
      </w:r>
    </w:p>
    <w:p w:rsidR="00BB0FAB" w:rsidRDefault="00BB0FAB" w:rsidP="00BB0FAB">
      <w:pPr>
        <w:jc w:val="center"/>
        <w:rPr>
          <w:sz w:val="28"/>
          <w:szCs w:val="28"/>
        </w:rPr>
      </w:pPr>
    </w:p>
    <w:p w:rsidR="00BB0FAB" w:rsidRDefault="00BB0FAB" w:rsidP="00BB0FAB">
      <w:pPr>
        <w:ind w:firstLine="567"/>
        <w:rPr>
          <w:sz w:val="28"/>
          <w:szCs w:val="28"/>
        </w:rPr>
      </w:pPr>
      <w:r>
        <w:rPr>
          <w:sz w:val="28"/>
          <w:szCs w:val="28"/>
        </w:rPr>
        <w:t>Форма первенства:</w:t>
      </w: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ind w:firstLine="567"/>
        <w:rPr>
          <w:sz w:val="28"/>
          <w:szCs w:val="28"/>
        </w:rPr>
      </w:pPr>
      <w:r>
        <w:rPr>
          <w:sz w:val="28"/>
          <w:szCs w:val="28"/>
        </w:rPr>
        <w:t>Количество команд (человек), принявших участие:</w:t>
      </w:r>
    </w:p>
    <w:p w:rsidR="00BB0FAB" w:rsidRDefault="00BB0FAB" w:rsidP="00BB0FAB">
      <w:pPr>
        <w:rPr>
          <w:sz w:val="28"/>
          <w:szCs w:val="28"/>
        </w:rPr>
      </w:pPr>
      <w:r>
        <w:rPr>
          <w:sz w:val="28"/>
          <w:szCs w:val="28"/>
        </w:rPr>
        <w:t>_________________________________________________________________</w:t>
      </w:r>
    </w:p>
    <w:p w:rsidR="00BB0FAB" w:rsidRDefault="00BB0FAB" w:rsidP="00BB0FAB">
      <w:pPr>
        <w:rPr>
          <w:sz w:val="28"/>
          <w:szCs w:val="28"/>
        </w:rPr>
      </w:pPr>
    </w:p>
    <w:p w:rsidR="00BB0FAB" w:rsidRDefault="00BB0FAB" w:rsidP="00BB0FAB">
      <w:pPr>
        <w:ind w:firstLine="567"/>
        <w:jc w:val="both"/>
        <w:rPr>
          <w:sz w:val="28"/>
          <w:szCs w:val="28"/>
        </w:rPr>
      </w:pPr>
      <w:r>
        <w:rPr>
          <w:sz w:val="28"/>
          <w:szCs w:val="28"/>
        </w:rPr>
        <w:t xml:space="preserve">Количественный состав </w:t>
      </w:r>
      <w:proofErr w:type="spellStart"/>
      <w:r>
        <w:rPr>
          <w:sz w:val="28"/>
          <w:szCs w:val="28"/>
        </w:rPr>
        <w:t>команды:______________________человек</w:t>
      </w:r>
      <w:proofErr w:type="spellEnd"/>
      <w:r>
        <w:rPr>
          <w:sz w:val="28"/>
          <w:szCs w:val="28"/>
        </w:rPr>
        <w:t>.</w:t>
      </w:r>
    </w:p>
    <w:p w:rsidR="00BB0FAB" w:rsidRDefault="00BB0FAB" w:rsidP="00BB0FAB">
      <w:pPr>
        <w:ind w:firstLine="567"/>
        <w:rPr>
          <w:sz w:val="28"/>
          <w:szCs w:val="28"/>
        </w:rPr>
      </w:pPr>
      <w:r>
        <w:rPr>
          <w:sz w:val="28"/>
          <w:szCs w:val="28"/>
        </w:rPr>
        <w:t>На основании протокола соревнований произведено награждение участников, занявших призовые места:</w:t>
      </w:r>
    </w:p>
    <w:tbl>
      <w:tblPr>
        <w:tblStyle w:val="afb"/>
        <w:tblW w:w="0" w:type="auto"/>
        <w:tblLook w:val="04A0"/>
      </w:tblPr>
      <w:tblGrid>
        <w:gridCol w:w="1914"/>
        <w:gridCol w:w="1914"/>
        <w:gridCol w:w="1914"/>
        <w:gridCol w:w="1914"/>
        <w:gridCol w:w="1914"/>
      </w:tblGrid>
      <w:tr w:rsidR="00BB0FAB" w:rsidTr="00ED5384">
        <w:tc>
          <w:tcPr>
            <w:tcW w:w="1914" w:type="dxa"/>
            <w:vMerge w:val="restart"/>
          </w:tcPr>
          <w:p w:rsidR="00BB0FAB" w:rsidRPr="001F77FA" w:rsidRDefault="00BB0FAB" w:rsidP="00ED5384">
            <w:pPr>
              <w:rPr>
                <w:rFonts w:ascii="Times New Roman" w:hAnsi="Times New Roman" w:cs="Times New Roman"/>
                <w:sz w:val="24"/>
                <w:szCs w:val="24"/>
              </w:rPr>
            </w:pPr>
          </w:p>
        </w:tc>
        <w:tc>
          <w:tcPr>
            <w:tcW w:w="7656" w:type="dxa"/>
            <w:gridSpan w:val="4"/>
          </w:tcPr>
          <w:p w:rsidR="00BB0FAB" w:rsidRPr="001F77FA" w:rsidRDefault="00BB0FAB" w:rsidP="00ED5384">
            <w:pPr>
              <w:jc w:val="center"/>
              <w:rPr>
                <w:rFonts w:ascii="Times New Roman" w:hAnsi="Times New Roman" w:cs="Times New Roman"/>
                <w:b/>
                <w:sz w:val="24"/>
                <w:szCs w:val="24"/>
              </w:rPr>
            </w:pPr>
            <w:r w:rsidRPr="001F77FA">
              <w:rPr>
                <w:rFonts w:ascii="Times New Roman" w:hAnsi="Times New Roman" w:cs="Times New Roman"/>
                <w:b/>
                <w:sz w:val="24"/>
                <w:szCs w:val="24"/>
              </w:rPr>
              <w:t>количество, шт.</w:t>
            </w:r>
          </w:p>
        </w:tc>
      </w:tr>
      <w:tr w:rsidR="00BB0FAB" w:rsidTr="00ED5384">
        <w:tc>
          <w:tcPr>
            <w:tcW w:w="1914" w:type="dxa"/>
            <w:vMerge/>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b/>
                <w:sz w:val="24"/>
                <w:szCs w:val="24"/>
              </w:rPr>
            </w:pPr>
            <w:r w:rsidRPr="001F77FA">
              <w:rPr>
                <w:rFonts w:ascii="Times New Roman" w:hAnsi="Times New Roman" w:cs="Times New Roman"/>
                <w:b/>
                <w:sz w:val="24"/>
                <w:szCs w:val="24"/>
              </w:rPr>
              <w:t>памятные призы</w:t>
            </w:r>
          </w:p>
        </w:tc>
        <w:tc>
          <w:tcPr>
            <w:tcW w:w="1914" w:type="dxa"/>
          </w:tcPr>
          <w:p w:rsidR="00BB0FAB" w:rsidRPr="001F77FA" w:rsidRDefault="00BB0FAB" w:rsidP="00ED5384">
            <w:pPr>
              <w:rPr>
                <w:rFonts w:ascii="Times New Roman" w:hAnsi="Times New Roman" w:cs="Times New Roman"/>
                <w:b/>
                <w:sz w:val="24"/>
                <w:szCs w:val="24"/>
              </w:rPr>
            </w:pPr>
            <w:r w:rsidRPr="001F77FA">
              <w:rPr>
                <w:rFonts w:ascii="Times New Roman" w:hAnsi="Times New Roman" w:cs="Times New Roman"/>
                <w:b/>
                <w:sz w:val="24"/>
                <w:szCs w:val="24"/>
              </w:rPr>
              <w:t>кубки</w:t>
            </w:r>
          </w:p>
        </w:tc>
        <w:tc>
          <w:tcPr>
            <w:tcW w:w="1914" w:type="dxa"/>
          </w:tcPr>
          <w:p w:rsidR="00BB0FAB" w:rsidRPr="001F77FA" w:rsidRDefault="00BB0FAB" w:rsidP="00ED5384">
            <w:pPr>
              <w:rPr>
                <w:rFonts w:ascii="Times New Roman" w:hAnsi="Times New Roman" w:cs="Times New Roman"/>
                <w:b/>
                <w:sz w:val="24"/>
                <w:szCs w:val="24"/>
              </w:rPr>
            </w:pPr>
            <w:r w:rsidRPr="001F77FA">
              <w:rPr>
                <w:rFonts w:ascii="Times New Roman" w:hAnsi="Times New Roman" w:cs="Times New Roman"/>
                <w:b/>
                <w:sz w:val="24"/>
                <w:szCs w:val="24"/>
              </w:rPr>
              <w:t>грамоты (дипломы)</w:t>
            </w:r>
          </w:p>
        </w:tc>
        <w:tc>
          <w:tcPr>
            <w:tcW w:w="1914" w:type="dxa"/>
          </w:tcPr>
          <w:p w:rsidR="00BB0FAB" w:rsidRPr="001F77FA" w:rsidRDefault="00BB0FAB" w:rsidP="00ED5384">
            <w:pPr>
              <w:rPr>
                <w:rFonts w:ascii="Times New Roman" w:hAnsi="Times New Roman" w:cs="Times New Roman"/>
                <w:b/>
                <w:sz w:val="24"/>
                <w:szCs w:val="24"/>
              </w:rPr>
            </w:pPr>
            <w:r w:rsidRPr="001F77FA">
              <w:rPr>
                <w:rFonts w:ascii="Times New Roman" w:hAnsi="Times New Roman" w:cs="Times New Roman"/>
                <w:b/>
                <w:sz w:val="24"/>
                <w:szCs w:val="24"/>
              </w:rPr>
              <w:t>медали</w:t>
            </w:r>
          </w:p>
        </w:tc>
      </w:tr>
      <w:tr w:rsidR="00BB0FAB" w:rsidTr="00ED5384">
        <w:tc>
          <w:tcPr>
            <w:tcW w:w="1914" w:type="dxa"/>
          </w:tcPr>
          <w:p w:rsidR="00BB0FAB" w:rsidRPr="001F77FA" w:rsidRDefault="00BB0FAB" w:rsidP="00ED5384">
            <w:pPr>
              <w:jc w:val="right"/>
              <w:rPr>
                <w:rFonts w:ascii="Times New Roman" w:hAnsi="Times New Roman" w:cs="Times New Roman"/>
                <w:sz w:val="24"/>
                <w:szCs w:val="24"/>
              </w:rPr>
            </w:pPr>
            <w:r w:rsidRPr="001F77FA">
              <w:rPr>
                <w:rFonts w:ascii="Times New Roman" w:hAnsi="Times New Roman" w:cs="Times New Roman"/>
                <w:sz w:val="24"/>
                <w:szCs w:val="24"/>
              </w:rPr>
              <w:t>1-е место</w:t>
            </w: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r>
      <w:tr w:rsidR="00BB0FAB" w:rsidTr="00ED5384">
        <w:tc>
          <w:tcPr>
            <w:tcW w:w="1914" w:type="dxa"/>
          </w:tcPr>
          <w:p w:rsidR="00BB0FAB" w:rsidRPr="001F77FA" w:rsidRDefault="00BB0FAB" w:rsidP="00ED5384">
            <w:pPr>
              <w:jc w:val="right"/>
              <w:rPr>
                <w:rFonts w:ascii="Times New Roman" w:hAnsi="Times New Roman" w:cs="Times New Roman"/>
                <w:sz w:val="24"/>
                <w:szCs w:val="24"/>
              </w:rPr>
            </w:pPr>
            <w:r w:rsidRPr="001F77FA">
              <w:rPr>
                <w:rFonts w:ascii="Times New Roman" w:hAnsi="Times New Roman" w:cs="Times New Roman"/>
                <w:sz w:val="24"/>
                <w:szCs w:val="24"/>
              </w:rPr>
              <w:t>2-е место</w:t>
            </w: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r>
      <w:tr w:rsidR="00BB0FAB" w:rsidTr="00ED5384">
        <w:tc>
          <w:tcPr>
            <w:tcW w:w="1914" w:type="dxa"/>
          </w:tcPr>
          <w:p w:rsidR="00BB0FAB" w:rsidRPr="001F77FA" w:rsidRDefault="00BB0FAB" w:rsidP="00ED5384">
            <w:pPr>
              <w:jc w:val="right"/>
              <w:rPr>
                <w:rFonts w:ascii="Times New Roman" w:hAnsi="Times New Roman" w:cs="Times New Roman"/>
                <w:sz w:val="24"/>
                <w:szCs w:val="24"/>
              </w:rPr>
            </w:pPr>
            <w:r w:rsidRPr="001F77FA">
              <w:rPr>
                <w:rFonts w:ascii="Times New Roman" w:hAnsi="Times New Roman" w:cs="Times New Roman"/>
                <w:sz w:val="24"/>
                <w:szCs w:val="24"/>
              </w:rPr>
              <w:t>3-е место</w:t>
            </w: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r>
      <w:tr w:rsidR="00BB0FAB" w:rsidTr="00ED5384">
        <w:tc>
          <w:tcPr>
            <w:tcW w:w="1914" w:type="dxa"/>
          </w:tcPr>
          <w:p w:rsidR="00BB0FAB" w:rsidRPr="001F77FA" w:rsidRDefault="00BB0FAB" w:rsidP="00ED5384">
            <w:pPr>
              <w:jc w:val="right"/>
              <w:rPr>
                <w:rFonts w:ascii="Times New Roman" w:hAnsi="Times New Roman" w:cs="Times New Roman"/>
                <w:sz w:val="24"/>
                <w:szCs w:val="24"/>
              </w:rPr>
            </w:pPr>
            <w:r w:rsidRPr="001F77FA">
              <w:rPr>
                <w:rFonts w:ascii="Times New Roman" w:hAnsi="Times New Roman" w:cs="Times New Roman"/>
                <w:sz w:val="24"/>
                <w:szCs w:val="24"/>
              </w:rPr>
              <w:t>Лучшие игроки</w:t>
            </w: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r>
      <w:tr w:rsidR="00BB0FAB" w:rsidTr="00ED5384">
        <w:tc>
          <w:tcPr>
            <w:tcW w:w="1914" w:type="dxa"/>
          </w:tcPr>
          <w:p w:rsidR="00BB0FAB" w:rsidRPr="001F77FA" w:rsidRDefault="00BB0FAB" w:rsidP="00ED5384">
            <w:pPr>
              <w:rPr>
                <w:rFonts w:ascii="Times New Roman" w:hAnsi="Times New Roman" w:cs="Times New Roman"/>
                <w:b/>
                <w:sz w:val="24"/>
                <w:szCs w:val="24"/>
              </w:rPr>
            </w:pPr>
            <w:r w:rsidRPr="001F77FA">
              <w:rPr>
                <w:rFonts w:ascii="Times New Roman" w:hAnsi="Times New Roman" w:cs="Times New Roman"/>
                <w:b/>
                <w:sz w:val="24"/>
                <w:szCs w:val="24"/>
              </w:rPr>
              <w:t>ИТОГО</w:t>
            </w: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c>
          <w:tcPr>
            <w:tcW w:w="1914" w:type="dxa"/>
          </w:tcPr>
          <w:p w:rsidR="00BB0FAB" w:rsidRPr="001F77FA" w:rsidRDefault="00BB0FAB" w:rsidP="00ED5384">
            <w:pPr>
              <w:rPr>
                <w:rFonts w:ascii="Times New Roman" w:hAnsi="Times New Roman" w:cs="Times New Roman"/>
                <w:sz w:val="24"/>
                <w:szCs w:val="24"/>
              </w:rPr>
            </w:pPr>
          </w:p>
        </w:tc>
      </w:tr>
    </w:tbl>
    <w:p w:rsidR="00BB0FAB" w:rsidRDefault="00BB0FAB" w:rsidP="00BB0FAB">
      <w:pPr>
        <w:ind w:firstLine="567"/>
        <w:rPr>
          <w:sz w:val="28"/>
          <w:szCs w:val="28"/>
        </w:rPr>
      </w:pPr>
    </w:p>
    <w:p w:rsidR="00BB0FAB" w:rsidRDefault="00BB0FAB" w:rsidP="00BB0FAB">
      <w:pPr>
        <w:jc w:val="center"/>
        <w:rPr>
          <w:sz w:val="28"/>
          <w:szCs w:val="28"/>
        </w:rPr>
      </w:pPr>
    </w:p>
    <w:p w:rsidR="00BB0FAB" w:rsidRDefault="00BB0FAB" w:rsidP="00BB0FAB">
      <w:pPr>
        <w:rPr>
          <w:sz w:val="28"/>
          <w:szCs w:val="28"/>
        </w:rPr>
      </w:pPr>
      <w:r>
        <w:rPr>
          <w:sz w:val="28"/>
          <w:szCs w:val="28"/>
        </w:rPr>
        <w:t>Главный судья соревнований _________________________________________</w:t>
      </w:r>
    </w:p>
    <w:p w:rsidR="00BB0FAB" w:rsidRDefault="00BB0FAB" w:rsidP="00BB0FAB">
      <w:pPr>
        <w:rPr>
          <w:sz w:val="28"/>
          <w:szCs w:val="28"/>
        </w:rPr>
      </w:pPr>
    </w:p>
    <w:p w:rsidR="00BB0FAB" w:rsidRDefault="00BB0FAB" w:rsidP="00BB0FAB">
      <w:pPr>
        <w:jc w:val="both"/>
        <w:rPr>
          <w:sz w:val="28"/>
          <w:szCs w:val="28"/>
        </w:rPr>
      </w:pPr>
      <w:r>
        <w:rPr>
          <w:sz w:val="28"/>
          <w:szCs w:val="28"/>
        </w:rPr>
        <w:t>Главный специалист отдела</w:t>
      </w:r>
    </w:p>
    <w:p w:rsidR="00BB0FAB" w:rsidRDefault="00BB0FAB" w:rsidP="00BB0FAB">
      <w:pPr>
        <w:jc w:val="both"/>
        <w:rPr>
          <w:sz w:val="28"/>
          <w:szCs w:val="28"/>
        </w:rPr>
      </w:pPr>
      <w:r>
        <w:rPr>
          <w:sz w:val="28"/>
          <w:szCs w:val="28"/>
        </w:rPr>
        <w:t>по молодежной политике и спорту __________________/_______________/</w:t>
      </w: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spacing w:after="160" w:line="259" w:lineRule="auto"/>
        <w:rPr>
          <w:sz w:val="28"/>
          <w:szCs w:val="28"/>
        </w:rPr>
      </w:pPr>
      <w:r>
        <w:rPr>
          <w:sz w:val="28"/>
          <w:szCs w:val="28"/>
        </w:rPr>
        <w:t>«_______» ____________________ 20________года</w:t>
      </w:r>
      <w:r>
        <w:rPr>
          <w:sz w:val="28"/>
          <w:szCs w:val="28"/>
        </w:rPr>
        <w:br w:type="page"/>
      </w:r>
    </w:p>
    <w:p w:rsidR="00BB0FAB" w:rsidRDefault="00BB0FAB" w:rsidP="00BB0FAB">
      <w:pPr>
        <w:widowControl w:val="0"/>
        <w:autoSpaceDE w:val="0"/>
        <w:autoSpaceDN w:val="0"/>
        <w:adjustRightInd w:val="0"/>
        <w:jc w:val="right"/>
        <w:outlineLvl w:val="1"/>
      </w:pPr>
      <w:r>
        <w:lastRenderedPageBreak/>
        <w:t>Приложение №2</w:t>
      </w:r>
    </w:p>
    <w:p w:rsidR="00BB0FAB" w:rsidRDefault="00BB0FAB" w:rsidP="00BB0FAB">
      <w:pPr>
        <w:widowControl w:val="0"/>
        <w:autoSpaceDE w:val="0"/>
        <w:autoSpaceDN w:val="0"/>
        <w:adjustRightInd w:val="0"/>
        <w:jc w:val="right"/>
        <w:outlineLvl w:val="1"/>
      </w:pPr>
      <w:r>
        <w:t xml:space="preserve">к Положению о порядке </w:t>
      </w:r>
    </w:p>
    <w:p w:rsidR="00BB0FAB" w:rsidRDefault="00BB0FAB" w:rsidP="00BB0FAB">
      <w:pPr>
        <w:widowControl w:val="0"/>
        <w:autoSpaceDE w:val="0"/>
        <w:autoSpaceDN w:val="0"/>
        <w:adjustRightInd w:val="0"/>
        <w:jc w:val="right"/>
        <w:outlineLvl w:val="1"/>
      </w:pPr>
      <w:r>
        <w:t xml:space="preserve">расходования средств на проведение спортивных </w:t>
      </w:r>
    </w:p>
    <w:p w:rsidR="00BB0FAB" w:rsidRDefault="00BB0FAB" w:rsidP="00BB0FAB">
      <w:pPr>
        <w:widowControl w:val="0"/>
        <w:autoSpaceDE w:val="0"/>
        <w:autoSpaceDN w:val="0"/>
        <w:adjustRightInd w:val="0"/>
        <w:jc w:val="right"/>
        <w:outlineLvl w:val="1"/>
      </w:pPr>
      <w:r>
        <w:t>мероприятий в рамках муниципальной программы</w:t>
      </w:r>
    </w:p>
    <w:p w:rsidR="00BB0FAB" w:rsidRDefault="00BB0FAB" w:rsidP="00BB0FAB">
      <w:pPr>
        <w:jc w:val="right"/>
        <w:rPr>
          <w:bCs/>
        </w:rPr>
      </w:pPr>
      <w:r>
        <w:rPr>
          <w:bCs/>
        </w:rPr>
        <w:t>«Развитие физической культуры и спорта»</w:t>
      </w:r>
    </w:p>
    <w:p w:rsidR="00BB0FAB" w:rsidRDefault="00BB0FAB" w:rsidP="00BB0FAB">
      <w:pPr>
        <w:jc w:val="center"/>
        <w:rPr>
          <w:sz w:val="28"/>
          <w:szCs w:val="28"/>
        </w:rPr>
      </w:pPr>
    </w:p>
    <w:p w:rsidR="00BB0FAB" w:rsidRPr="007F0EF6" w:rsidRDefault="00BB0FAB" w:rsidP="00BB0FAB">
      <w:pPr>
        <w:keepNext/>
        <w:jc w:val="center"/>
        <w:outlineLvl w:val="3"/>
        <w:rPr>
          <w:b/>
          <w:bCs/>
          <w:sz w:val="32"/>
          <w:szCs w:val="32"/>
        </w:rPr>
      </w:pPr>
      <w:proofErr w:type="gramStart"/>
      <w:r w:rsidRPr="007F0EF6">
        <w:rPr>
          <w:b/>
          <w:bCs/>
          <w:sz w:val="32"/>
          <w:szCs w:val="32"/>
        </w:rPr>
        <w:t>З</w:t>
      </w:r>
      <w:proofErr w:type="gramEnd"/>
      <w:r w:rsidRPr="007F0EF6">
        <w:rPr>
          <w:b/>
          <w:bCs/>
          <w:sz w:val="32"/>
          <w:szCs w:val="32"/>
        </w:rPr>
        <w:t xml:space="preserve"> А Я В К А</w:t>
      </w:r>
    </w:p>
    <w:p w:rsidR="00BB0FAB" w:rsidRDefault="00BB0FAB" w:rsidP="00BB0FAB">
      <w:pPr>
        <w:jc w:val="center"/>
        <w:rPr>
          <w:sz w:val="28"/>
          <w:szCs w:val="28"/>
          <w:u w:val="single"/>
        </w:rPr>
      </w:pPr>
      <w:r>
        <w:rPr>
          <w:sz w:val="28"/>
          <w:szCs w:val="28"/>
        </w:rPr>
        <w:t xml:space="preserve">на участие </w:t>
      </w:r>
      <w:r>
        <w:rPr>
          <w:sz w:val="28"/>
          <w:szCs w:val="28"/>
          <w:u w:val="single"/>
        </w:rPr>
        <w:tab/>
      </w:r>
      <w:r>
        <w:rPr>
          <w:sz w:val="28"/>
          <w:szCs w:val="28"/>
        </w:rPr>
        <w:t>___________________________________________________</w:t>
      </w:r>
      <w:r>
        <w:rPr>
          <w:sz w:val="28"/>
          <w:szCs w:val="28"/>
          <w:u w:val="single"/>
        </w:rPr>
        <w:t xml:space="preserve">  </w:t>
      </w:r>
    </w:p>
    <w:p w:rsidR="00BB0FAB" w:rsidRPr="00667B01" w:rsidRDefault="00BB0FAB" w:rsidP="00BB0FAB">
      <w:pPr>
        <w:jc w:val="center"/>
        <w:rPr>
          <w:sz w:val="20"/>
          <w:szCs w:val="20"/>
        </w:rPr>
      </w:pPr>
      <w:r>
        <w:rPr>
          <w:sz w:val="20"/>
          <w:szCs w:val="20"/>
        </w:rPr>
        <w:t xml:space="preserve">                                наименование соревнований                                                         </w:t>
      </w:r>
    </w:p>
    <w:p w:rsidR="00BB0FAB" w:rsidRPr="00F14D95" w:rsidRDefault="00BB0FAB" w:rsidP="00BB0FAB">
      <w:pPr>
        <w:jc w:val="center"/>
        <w:rPr>
          <w:sz w:val="28"/>
          <w:szCs w:val="28"/>
        </w:rPr>
      </w:pPr>
      <w:r>
        <w:rPr>
          <w:sz w:val="28"/>
          <w:szCs w:val="28"/>
        </w:rPr>
        <w:t>от команды __________________________________________________</w:t>
      </w:r>
    </w:p>
    <w:p w:rsidR="00BB0FAB" w:rsidRDefault="00BB0FAB" w:rsidP="00BB0FAB">
      <w:pPr>
        <w:tabs>
          <w:tab w:val="left" w:pos="3255"/>
        </w:tabs>
        <w:jc w:val="both"/>
        <w:rPr>
          <w:sz w:val="20"/>
          <w:szCs w:val="20"/>
        </w:rPr>
      </w:pPr>
      <w:r>
        <w:rPr>
          <w:sz w:val="28"/>
          <w:szCs w:val="28"/>
        </w:rPr>
        <w:tab/>
        <w:t xml:space="preserve">                     </w:t>
      </w:r>
      <w:r>
        <w:rPr>
          <w:sz w:val="20"/>
          <w:szCs w:val="20"/>
        </w:rPr>
        <w:t>команда</w:t>
      </w:r>
    </w:p>
    <w:p w:rsidR="00BB0FAB" w:rsidRPr="007F0EF6" w:rsidRDefault="00BB0FAB" w:rsidP="00BB0FAB">
      <w:pPr>
        <w:tabs>
          <w:tab w:val="left" w:pos="3255"/>
        </w:tabs>
        <w:jc w:val="both"/>
        <w:rPr>
          <w:sz w:val="28"/>
          <w:szCs w:val="28"/>
        </w:rPr>
      </w:pPr>
      <w:r w:rsidRPr="007F0EF6">
        <w:rPr>
          <w:sz w:val="28"/>
          <w:szCs w:val="28"/>
        </w:rPr>
        <w:t>Место проведения:_________________________________________</w:t>
      </w:r>
      <w:r>
        <w:rPr>
          <w:sz w:val="28"/>
          <w:szCs w:val="28"/>
        </w:rPr>
        <w:t>_____</w:t>
      </w:r>
    </w:p>
    <w:p w:rsidR="00BB0FAB" w:rsidRPr="00907C04" w:rsidRDefault="00BB0FAB" w:rsidP="00BB0FAB">
      <w:pPr>
        <w:jc w:val="both"/>
        <w:rPr>
          <w:sz w:val="28"/>
          <w:szCs w:val="28"/>
          <w:u w:val="single"/>
        </w:rPr>
      </w:pP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6804"/>
        <w:gridCol w:w="2126"/>
      </w:tblGrid>
      <w:tr w:rsidR="00BB0FAB" w:rsidRPr="00DF3DEC" w:rsidTr="00ED5384">
        <w:trPr>
          <w:cantSplit/>
        </w:trPr>
        <w:tc>
          <w:tcPr>
            <w:tcW w:w="709" w:type="dxa"/>
          </w:tcPr>
          <w:p w:rsidR="00BB0FAB" w:rsidRPr="001B21E7" w:rsidRDefault="00BB0FAB" w:rsidP="00ED5384">
            <w:pPr>
              <w:jc w:val="center"/>
              <w:rPr>
                <w:sz w:val="28"/>
                <w:szCs w:val="28"/>
              </w:rPr>
            </w:pPr>
            <w:r w:rsidRPr="001B21E7">
              <w:rPr>
                <w:sz w:val="28"/>
                <w:szCs w:val="28"/>
              </w:rPr>
              <w:t>№</w:t>
            </w:r>
          </w:p>
          <w:p w:rsidR="00BB0FAB" w:rsidRPr="001B21E7" w:rsidRDefault="00BB0FAB" w:rsidP="00ED5384">
            <w:pPr>
              <w:jc w:val="center"/>
              <w:rPr>
                <w:sz w:val="28"/>
                <w:szCs w:val="28"/>
              </w:rPr>
            </w:pPr>
            <w:proofErr w:type="spellStart"/>
            <w:proofErr w:type="gramStart"/>
            <w:r w:rsidRPr="001B21E7">
              <w:rPr>
                <w:sz w:val="28"/>
                <w:szCs w:val="28"/>
              </w:rPr>
              <w:t>п</w:t>
            </w:r>
            <w:proofErr w:type="spellEnd"/>
            <w:proofErr w:type="gramEnd"/>
            <w:r w:rsidRPr="001B21E7">
              <w:rPr>
                <w:sz w:val="28"/>
                <w:szCs w:val="28"/>
              </w:rPr>
              <w:t>/</w:t>
            </w:r>
            <w:proofErr w:type="spellStart"/>
            <w:r w:rsidRPr="001B21E7">
              <w:rPr>
                <w:sz w:val="28"/>
                <w:szCs w:val="28"/>
              </w:rPr>
              <w:t>п</w:t>
            </w:r>
            <w:proofErr w:type="spellEnd"/>
          </w:p>
        </w:tc>
        <w:tc>
          <w:tcPr>
            <w:tcW w:w="6804" w:type="dxa"/>
          </w:tcPr>
          <w:p w:rsidR="00BB0FAB" w:rsidRPr="001B21E7" w:rsidRDefault="00BB0FAB" w:rsidP="00ED5384">
            <w:pPr>
              <w:jc w:val="center"/>
              <w:rPr>
                <w:sz w:val="28"/>
                <w:szCs w:val="28"/>
              </w:rPr>
            </w:pPr>
            <w:r w:rsidRPr="001B21E7">
              <w:rPr>
                <w:sz w:val="28"/>
                <w:szCs w:val="28"/>
              </w:rPr>
              <w:t>Фамилия, Имя (полностью)</w:t>
            </w:r>
          </w:p>
        </w:tc>
        <w:tc>
          <w:tcPr>
            <w:tcW w:w="2126" w:type="dxa"/>
          </w:tcPr>
          <w:p w:rsidR="00BB0FAB" w:rsidRPr="001B21E7" w:rsidRDefault="00BB0FAB" w:rsidP="00ED5384">
            <w:pPr>
              <w:jc w:val="center"/>
              <w:rPr>
                <w:sz w:val="28"/>
                <w:szCs w:val="28"/>
              </w:rPr>
            </w:pPr>
            <w:r w:rsidRPr="001B21E7">
              <w:rPr>
                <w:sz w:val="28"/>
                <w:szCs w:val="28"/>
              </w:rPr>
              <w:t xml:space="preserve">Дата рождения </w:t>
            </w:r>
          </w:p>
        </w:tc>
      </w:tr>
      <w:tr w:rsidR="00BB0FAB" w:rsidTr="00ED5384">
        <w:trPr>
          <w:cantSplit/>
        </w:trPr>
        <w:tc>
          <w:tcPr>
            <w:tcW w:w="709" w:type="dxa"/>
          </w:tcPr>
          <w:p w:rsidR="00BB0FAB" w:rsidRPr="001B21E7" w:rsidRDefault="00BB0FAB" w:rsidP="00ED5384">
            <w:pPr>
              <w:jc w:val="center"/>
              <w:rPr>
                <w:sz w:val="28"/>
                <w:szCs w:val="28"/>
              </w:rPr>
            </w:pPr>
            <w:r w:rsidRPr="001B21E7">
              <w:rPr>
                <w:sz w:val="28"/>
                <w:szCs w:val="28"/>
              </w:rPr>
              <w:t>1.</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Pr="001B21E7" w:rsidRDefault="00BB0FAB" w:rsidP="00ED5384">
            <w:pPr>
              <w:jc w:val="center"/>
              <w:rPr>
                <w:sz w:val="28"/>
                <w:szCs w:val="28"/>
              </w:rPr>
            </w:pPr>
            <w:r w:rsidRPr="001B21E7">
              <w:rPr>
                <w:sz w:val="28"/>
                <w:szCs w:val="28"/>
              </w:rPr>
              <w:t>2.</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Pr="001B21E7" w:rsidRDefault="00BB0FAB" w:rsidP="00ED5384">
            <w:pPr>
              <w:jc w:val="center"/>
              <w:rPr>
                <w:sz w:val="28"/>
                <w:szCs w:val="28"/>
              </w:rPr>
            </w:pPr>
            <w:r w:rsidRPr="001B21E7">
              <w:rPr>
                <w:sz w:val="28"/>
                <w:szCs w:val="28"/>
              </w:rPr>
              <w:t>3.</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Pr="001B21E7" w:rsidRDefault="00BB0FAB" w:rsidP="00ED5384">
            <w:pPr>
              <w:jc w:val="center"/>
              <w:rPr>
                <w:sz w:val="28"/>
                <w:szCs w:val="28"/>
              </w:rPr>
            </w:pPr>
            <w:r w:rsidRPr="001B21E7">
              <w:rPr>
                <w:sz w:val="28"/>
                <w:szCs w:val="28"/>
              </w:rPr>
              <w:t>4.</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5.</w:t>
            </w:r>
          </w:p>
          <w:p w:rsidR="00BB0FAB" w:rsidRPr="001B21E7" w:rsidRDefault="00BB0FAB" w:rsidP="00ED5384">
            <w:pPr>
              <w:jc w:val="center"/>
              <w:rPr>
                <w:sz w:val="28"/>
                <w:szCs w:val="28"/>
              </w:rPr>
            </w:pP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6.</w:t>
            </w:r>
          </w:p>
          <w:p w:rsidR="00BB0FAB" w:rsidRDefault="00BB0FAB" w:rsidP="00ED5384">
            <w:pPr>
              <w:jc w:val="center"/>
              <w:rPr>
                <w:sz w:val="28"/>
                <w:szCs w:val="28"/>
              </w:rPr>
            </w:pP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7.</w:t>
            </w:r>
          </w:p>
          <w:p w:rsidR="00BB0FAB" w:rsidRDefault="00BB0FAB" w:rsidP="00ED5384">
            <w:pPr>
              <w:jc w:val="center"/>
              <w:rPr>
                <w:sz w:val="28"/>
                <w:szCs w:val="28"/>
              </w:rPr>
            </w:pP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8.</w:t>
            </w:r>
          </w:p>
          <w:p w:rsidR="00BB0FAB" w:rsidRDefault="00BB0FAB" w:rsidP="00ED5384">
            <w:pPr>
              <w:jc w:val="center"/>
              <w:rPr>
                <w:sz w:val="28"/>
                <w:szCs w:val="28"/>
              </w:rPr>
            </w:pP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9.</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r w:rsidR="00BB0FAB" w:rsidTr="00ED5384">
        <w:trPr>
          <w:cantSplit/>
        </w:trPr>
        <w:tc>
          <w:tcPr>
            <w:tcW w:w="709" w:type="dxa"/>
          </w:tcPr>
          <w:p w:rsidR="00BB0FAB" w:rsidRDefault="00BB0FAB" w:rsidP="00ED5384">
            <w:pPr>
              <w:jc w:val="center"/>
              <w:rPr>
                <w:sz w:val="28"/>
                <w:szCs w:val="28"/>
              </w:rPr>
            </w:pPr>
            <w:r>
              <w:rPr>
                <w:sz w:val="28"/>
                <w:szCs w:val="28"/>
              </w:rPr>
              <w:t>10.</w:t>
            </w:r>
          </w:p>
        </w:tc>
        <w:tc>
          <w:tcPr>
            <w:tcW w:w="6804" w:type="dxa"/>
          </w:tcPr>
          <w:p w:rsidR="00BB0FAB" w:rsidRDefault="00BB0FAB" w:rsidP="00ED5384">
            <w:pPr>
              <w:jc w:val="center"/>
              <w:rPr>
                <w:sz w:val="28"/>
                <w:szCs w:val="28"/>
              </w:rPr>
            </w:pPr>
          </w:p>
          <w:p w:rsidR="00BB0FAB" w:rsidRPr="007E328C" w:rsidRDefault="00BB0FAB" w:rsidP="00ED5384">
            <w:pPr>
              <w:jc w:val="center"/>
              <w:rPr>
                <w:sz w:val="20"/>
                <w:szCs w:val="20"/>
              </w:rPr>
            </w:pPr>
          </w:p>
        </w:tc>
        <w:tc>
          <w:tcPr>
            <w:tcW w:w="2126" w:type="dxa"/>
          </w:tcPr>
          <w:p w:rsidR="00BB0FAB" w:rsidRPr="003D0E1B" w:rsidRDefault="00BB0FAB" w:rsidP="00ED5384">
            <w:pPr>
              <w:jc w:val="center"/>
              <w:rPr>
                <w:sz w:val="28"/>
                <w:szCs w:val="28"/>
              </w:rPr>
            </w:pPr>
          </w:p>
        </w:tc>
      </w:tr>
    </w:tbl>
    <w:p w:rsidR="00BB0FAB" w:rsidRDefault="00BB0FAB" w:rsidP="00BB0FAB">
      <w:pPr>
        <w:jc w:val="both"/>
      </w:pPr>
    </w:p>
    <w:p w:rsidR="00BB0FAB" w:rsidRDefault="00BB0FAB" w:rsidP="00BB0FAB">
      <w:pPr>
        <w:ind w:right="-622"/>
        <w:rPr>
          <w:sz w:val="28"/>
          <w:szCs w:val="28"/>
        </w:rPr>
      </w:pPr>
      <w:r w:rsidRPr="00A76DD9">
        <w:t xml:space="preserve"> </w:t>
      </w:r>
    </w:p>
    <w:p w:rsidR="00BB0FAB" w:rsidRDefault="00BB0FAB" w:rsidP="00BB0FAB">
      <w:pPr>
        <w:ind w:right="-622" w:firstLine="284"/>
        <w:rPr>
          <w:sz w:val="28"/>
          <w:szCs w:val="28"/>
        </w:rPr>
      </w:pPr>
      <w:r>
        <w:rPr>
          <w:sz w:val="28"/>
          <w:szCs w:val="28"/>
        </w:rPr>
        <w:t>Представитель команды</w:t>
      </w:r>
      <w:r>
        <w:rPr>
          <w:sz w:val="28"/>
          <w:szCs w:val="28"/>
        </w:rPr>
        <w:tab/>
        <w:t xml:space="preserve">            _____________              _____________</w:t>
      </w:r>
    </w:p>
    <w:p w:rsidR="00BB0FAB" w:rsidRDefault="00BB0FAB" w:rsidP="00BB0FA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0"/>
          <w:szCs w:val="20"/>
        </w:rPr>
        <w:t>п</w:t>
      </w:r>
      <w:r w:rsidRPr="00E7436A">
        <w:rPr>
          <w:sz w:val="20"/>
          <w:szCs w:val="20"/>
        </w:rPr>
        <w:t xml:space="preserve">одпись </w:t>
      </w:r>
      <w:r>
        <w:rPr>
          <w:sz w:val="20"/>
          <w:szCs w:val="20"/>
        </w:rPr>
        <w:t xml:space="preserve">                                                  Ф.И.О.</w:t>
      </w:r>
    </w:p>
    <w:p w:rsidR="00BB0FAB" w:rsidRDefault="00BB0FAB" w:rsidP="00BB0FAB">
      <w:pPr>
        <w:rPr>
          <w:sz w:val="28"/>
          <w:szCs w:val="28"/>
        </w:rPr>
      </w:pPr>
    </w:p>
    <w:p w:rsidR="00BB0FAB" w:rsidRDefault="00BB0FAB" w:rsidP="00BB0FAB">
      <w:pPr>
        <w:ind w:right="-622"/>
        <w:rPr>
          <w:sz w:val="28"/>
          <w:szCs w:val="28"/>
        </w:rPr>
      </w:pPr>
    </w:p>
    <w:p w:rsidR="00BB0FAB" w:rsidRDefault="00BB0FAB" w:rsidP="00BB0FAB">
      <w:pPr>
        <w:rPr>
          <w:sz w:val="28"/>
          <w:szCs w:val="28"/>
        </w:rPr>
      </w:pPr>
      <w:r>
        <w:rPr>
          <w:sz w:val="28"/>
          <w:szCs w:val="28"/>
        </w:rPr>
        <w:t>«_______» ____________________ 20________года</w:t>
      </w:r>
    </w:p>
    <w:p w:rsidR="00BB0FAB" w:rsidRDefault="00BB0FAB" w:rsidP="00BB0FAB">
      <w:pPr>
        <w:jc w:val="center"/>
        <w:rPr>
          <w:sz w:val="28"/>
          <w:szCs w:val="28"/>
        </w:rPr>
      </w:pPr>
    </w:p>
    <w:p w:rsidR="00BB0FAB" w:rsidRDefault="00BB0FAB" w:rsidP="00BB0FAB">
      <w:pPr>
        <w:spacing w:after="160" w:line="259" w:lineRule="auto"/>
        <w:rPr>
          <w:sz w:val="28"/>
          <w:szCs w:val="28"/>
        </w:rPr>
      </w:pPr>
      <w:r>
        <w:rPr>
          <w:sz w:val="28"/>
          <w:szCs w:val="28"/>
        </w:rPr>
        <w:br w:type="page"/>
      </w:r>
    </w:p>
    <w:p w:rsidR="00BB0FAB" w:rsidRDefault="00BB0FAB" w:rsidP="00BB0FAB">
      <w:pPr>
        <w:widowControl w:val="0"/>
        <w:autoSpaceDE w:val="0"/>
        <w:autoSpaceDN w:val="0"/>
        <w:adjustRightInd w:val="0"/>
        <w:jc w:val="right"/>
        <w:outlineLvl w:val="1"/>
      </w:pPr>
      <w:r>
        <w:lastRenderedPageBreak/>
        <w:t>Приложение №3</w:t>
      </w:r>
    </w:p>
    <w:p w:rsidR="00BB0FAB" w:rsidRDefault="00BB0FAB" w:rsidP="00BB0FAB">
      <w:pPr>
        <w:widowControl w:val="0"/>
        <w:autoSpaceDE w:val="0"/>
        <w:autoSpaceDN w:val="0"/>
        <w:adjustRightInd w:val="0"/>
        <w:jc w:val="right"/>
        <w:outlineLvl w:val="1"/>
      </w:pPr>
      <w:r>
        <w:t xml:space="preserve">к Положению о порядке </w:t>
      </w:r>
    </w:p>
    <w:p w:rsidR="00BB0FAB" w:rsidRDefault="00BB0FAB" w:rsidP="00BB0FAB">
      <w:pPr>
        <w:widowControl w:val="0"/>
        <w:autoSpaceDE w:val="0"/>
        <w:autoSpaceDN w:val="0"/>
        <w:adjustRightInd w:val="0"/>
        <w:jc w:val="right"/>
        <w:outlineLvl w:val="1"/>
      </w:pPr>
      <w:r>
        <w:t xml:space="preserve">расходования средств на проведение спортивных </w:t>
      </w:r>
    </w:p>
    <w:p w:rsidR="00BB0FAB" w:rsidRDefault="00BB0FAB" w:rsidP="00BB0FAB">
      <w:pPr>
        <w:widowControl w:val="0"/>
        <w:autoSpaceDE w:val="0"/>
        <w:autoSpaceDN w:val="0"/>
        <w:adjustRightInd w:val="0"/>
        <w:jc w:val="right"/>
        <w:outlineLvl w:val="1"/>
      </w:pPr>
      <w:r>
        <w:t>мероприятий в рамках муниципальной программе</w:t>
      </w:r>
    </w:p>
    <w:p w:rsidR="00BB0FAB" w:rsidRDefault="00BB0FAB" w:rsidP="00BB0FAB">
      <w:pPr>
        <w:jc w:val="right"/>
        <w:rPr>
          <w:bCs/>
        </w:rPr>
      </w:pPr>
      <w:r>
        <w:rPr>
          <w:bCs/>
        </w:rPr>
        <w:t>«Развитие физической культуры и спорта»</w:t>
      </w:r>
    </w:p>
    <w:p w:rsidR="00BB0FAB" w:rsidRDefault="00BB0FAB" w:rsidP="00BB0FAB">
      <w:pPr>
        <w:jc w:val="center"/>
        <w:rPr>
          <w:sz w:val="28"/>
          <w:szCs w:val="28"/>
        </w:rPr>
      </w:pPr>
    </w:p>
    <w:p w:rsidR="00BB0FAB" w:rsidRDefault="00BB0FAB" w:rsidP="00BB0FAB">
      <w:pPr>
        <w:jc w:val="center"/>
        <w:rPr>
          <w:b/>
          <w:sz w:val="28"/>
          <w:szCs w:val="28"/>
        </w:rPr>
      </w:pPr>
      <w:r>
        <w:rPr>
          <w:b/>
          <w:sz w:val="28"/>
          <w:szCs w:val="28"/>
        </w:rPr>
        <w:t>Список судейской группы</w:t>
      </w:r>
    </w:p>
    <w:p w:rsidR="00BB0FAB" w:rsidRDefault="00BB0FAB" w:rsidP="00BB0FAB">
      <w:pPr>
        <w:jc w:val="center"/>
        <w:rPr>
          <w:b/>
          <w:sz w:val="28"/>
          <w:szCs w:val="28"/>
        </w:rPr>
      </w:pPr>
    </w:p>
    <w:p w:rsidR="00BB0FAB" w:rsidRDefault="00BB0FAB" w:rsidP="00BB0FAB">
      <w:pPr>
        <w:ind w:firstLine="567"/>
        <w:rPr>
          <w:sz w:val="28"/>
          <w:szCs w:val="28"/>
        </w:rPr>
      </w:pPr>
      <w:r>
        <w:rPr>
          <w:sz w:val="28"/>
          <w:szCs w:val="28"/>
        </w:rPr>
        <w:t>Наименование спортивного мероприятия:_________________________</w:t>
      </w:r>
    </w:p>
    <w:p w:rsidR="00BB0FAB" w:rsidRDefault="00BB0FAB" w:rsidP="00BB0FAB">
      <w:pPr>
        <w:ind w:firstLine="567"/>
        <w:rPr>
          <w:sz w:val="28"/>
          <w:szCs w:val="28"/>
        </w:rPr>
      </w:pPr>
    </w:p>
    <w:p w:rsidR="00BB0FAB" w:rsidRDefault="00BB0FAB" w:rsidP="00BB0FAB">
      <w:pPr>
        <w:rPr>
          <w:sz w:val="28"/>
          <w:szCs w:val="28"/>
        </w:rPr>
      </w:pPr>
      <w:r>
        <w:rPr>
          <w:sz w:val="28"/>
          <w:szCs w:val="28"/>
        </w:rPr>
        <w:t>_________________________________________________________________</w:t>
      </w:r>
    </w:p>
    <w:p w:rsidR="00BB0FAB" w:rsidRPr="007F0EF6" w:rsidRDefault="00BB0FAB" w:rsidP="00BB0FAB">
      <w:pPr>
        <w:rPr>
          <w:sz w:val="28"/>
          <w:szCs w:val="28"/>
        </w:rPr>
      </w:pPr>
    </w:p>
    <w:p w:rsidR="00BB0FAB" w:rsidRDefault="00BB0FAB" w:rsidP="00BB0FAB">
      <w:pPr>
        <w:ind w:firstLine="567"/>
        <w:rPr>
          <w:sz w:val="28"/>
          <w:szCs w:val="28"/>
        </w:rPr>
      </w:pPr>
      <w:r>
        <w:rPr>
          <w:sz w:val="28"/>
          <w:szCs w:val="28"/>
        </w:rPr>
        <w:t>Дата проведения:</w:t>
      </w: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ind w:firstLine="567"/>
        <w:rPr>
          <w:sz w:val="28"/>
          <w:szCs w:val="28"/>
        </w:rPr>
      </w:pPr>
      <w:r>
        <w:rPr>
          <w:sz w:val="28"/>
          <w:szCs w:val="28"/>
        </w:rPr>
        <w:t>Место проведения:</w:t>
      </w:r>
    </w:p>
    <w:p w:rsidR="00BB0FAB" w:rsidRDefault="00BB0FAB" w:rsidP="00BB0FAB">
      <w:pPr>
        <w:jc w:val="center"/>
        <w:rPr>
          <w:sz w:val="28"/>
          <w:szCs w:val="28"/>
        </w:rPr>
      </w:pPr>
      <w:r>
        <w:rPr>
          <w:sz w:val="28"/>
          <w:szCs w:val="28"/>
        </w:rPr>
        <w:t>__________________________________________________________________</w:t>
      </w:r>
    </w:p>
    <w:p w:rsidR="00BB0FAB" w:rsidRDefault="00BB0FAB" w:rsidP="00BB0FAB">
      <w:pPr>
        <w:jc w:val="center"/>
        <w:rPr>
          <w:sz w:val="28"/>
          <w:szCs w:val="28"/>
        </w:rPr>
      </w:pPr>
    </w:p>
    <w:p w:rsidR="00BB0FAB" w:rsidRDefault="00BB0FAB" w:rsidP="00BB0FAB">
      <w:pPr>
        <w:ind w:firstLine="567"/>
        <w:rPr>
          <w:sz w:val="28"/>
          <w:szCs w:val="28"/>
        </w:rPr>
      </w:pPr>
      <w:r>
        <w:rPr>
          <w:sz w:val="28"/>
          <w:szCs w:val="28"/>
        </w:rPr>
        <w:t>Форма первенства:</w:t>
      </w:r>
    </w:p>
    <w:p w:rsidR="00BB0FAB" w:rsidRDefault="00BB0FAB" w:rsidP="00BB0FAB">
      <w:pPr>
        <w:rPr>
          <w:sz w:val="28"/>
          <w:szCs w:val="28"/>
        </w:rPr>
      </w:pPr>
      <w:r>
        <w:rPr>
          <w:sz w:val="28"/>
          <w:szCs w:val="28"/>
        </w:rPr>
        <w:t>__________________________________________________________________</w:t>
      </w:r>
    </w:p>
    <w:p w:rsidR="00BB0FAB" w:rsidRDefault="00BB0FAB" w:rsidP="00BB0FAB">
      <w:pPr>
        <w:rPr>
          <w:sz w:val="28"/>
          <w:szCs w:val="28"/>
        </w:rPr>
      </w:pPr>
    </w:p>
    <w:p w:rsidR="00BB0FAB" w:rsidRDefault="00BB0FAB" w:rsidP="00BB0FAB">
      <w:pPr>
        <w:ind w:firstLine="567"/>
        <w:rPr>
          <w:sz w:val="28"/>
          <w:szCs w:val="28"/>
        </w:rPr>
      </w:pPr>
      <w:r>
        <w:rPr>
          <w:sz w:val="28"/>
          <w:szCs w:val="28"/>
        </w:rPr>
        <w:t>Количество команд (человек), принявших участие:</w:t>
      </w:r>
    </w:p>
    <w:p w:rsidR="00BB0FAB" w:rsidRDefault="00BB0FAB" w:rsidP="00BB0FAB">
      <w:pPr>
        <w:rPr>
          <w:sz w:val="28"/>
          <w:szCs w:val="28"/>
        </w:rPr>
      </w:pPr>
      <w:r>
        <w:rPr>
          <w:sz w:val="28"/>
          <w:szCs w:val="28"/>
        </w:rPr>
        <w:t>_________________________________________________________________</w:t>
      </w:r>
    </w:p>
    <w:p w:rsidR="00BB0FAB" w:rsidRDefault="00BB0FAB" w:rsidP="00BB0FAB">
      <w:pPr>
        <w:rPr>
          <w:sz w:val="28"/>
          <w:szCs w:val="28"/>
        </w:rPr>
      </w:pPr>
    </w:p>
    <w:p w:rsidR="00BB0FAB" w:rsidRDefault="00BB0FAB" w:rsidP="00BB0FAB">
      <w:pPr>
        <w:ind w:firstLine="567"/>
        <w:rPr>
          <w:sz w:val="28"/>
          <w:szCs w:val="28"/>
        </w:rPr>
      </w:pPr>
      <w:r>
        <w:rPr>
          <w:sz w:val="28"/>
          <w:szCs w:val="28"/>
        </w:rPr>
        <w:t>Главный судья:</w:t>
      </w:r>
    </w:p>
    <w:p w:rsidR="00BB0FAB" w:rsidRDefault="00BB0FAB" w:rsidP="00BB0FAB">
      <w:pPr>
        <w:rPr>
          <w:sz w:val="28"/>
          <w:szCs w:val="28"/>
        </w:rPr>
      </w:pPr>
      <w:r>
        <w:rPr>
          <w:sz w:val="28"/>
          <w:szCs w:val="28"/>
        </w:rPr>
        <w:t>_________________________________________________________________</w:t>
      </w:r>
    </w:p>
    <w:p w:rsidR="00BB0FAB" w:rsidRDefault="00BB0FAB" w:rsidP="00BB0FAB">
      <w:pPr>
        <w:jc w:val="center"/>
        <w:rPr>
          <w:sz w:val="28"/>
          <w:szCs w:val="28"/>
        </w:rPr>
      </w:pPr>
    </w:p>
    <w:tbl>
      <w:tblPr>
        <w:tblStyle w:val="afb"/>
        <w:tblW w:w="0" w:type="auto"/>
        <w:tblLook w:val="04A0"/>
      </w:tblPr>
      <w:tblGrid>
        <w:gridCol w:w="642"/>
        <w:gridCol w:w="2711"/>
        <w:gridCol w:w="2212"/>
        <w:gridCol w:w="2212"/>
        <w:gridCol w:w="1793"/>
      </w:tblGrid>
      <w:tr w:rsidR="00BB0FAB" w:rsidTr="00ED5384">
        <w:tc>
          <w:tcPr>
            <w:tcW w:w="675" w:type="dxa"/>
          </w:tcPr>
          <w:p w:rsidR="00BB0FAB" w:rsidRDefault="00BB0FAB" w:rsidP="00ED5384">
            <w:pPr>
              <w:jc w:val="center"/>
              <w:rPr>
                <w:sz w:val="28"/>
                <w:szCs w:val="28"/>
              </w:rPr>
            </w:pPr>
          </w:p>
        </w:tc>
        <w:tc>
          <w:tcPr>
            <w:tcW w:w="2835" w:type="dxa"/>
          </w:tcPr>
          <w:p w:rsidR="00BB0FAB" w:rsidRPr="001F77FA" w:rsidRDefault="00BB0FAB" w:rsidP="00ED5384">
            <w:pPr>
              <w:jc w:val="center"/>
              <w:rPr>
                <w:rFonts w:ascii="Times New Roman" w:hAnsi="Times New Roman" w:cs="Times New Roman"/>
                <w:b/>
                <w:sz w:val="28"/>
                <w:szCs w:val="28"/>
              </w:rPr>
            </w:pPr>
            <w:r w:rsidRPr="001F77FA">
              <w:rPr>
                <w:rFonts w:ascii="Times New Roman" w:hAnsi="Times New Roman" w:cs="Times New Roman"/>
                <w:b/>
                <w:sz w:val="28"/>
                <w:szCs w:val="28"/>
              </w:rPr>
              <w:t>Ф.И.О. судей:</w:t>
            </w:r>
          </w:p>
        </w:tc>
        <w:tc>
          <w:tcPr>
            <w:tcW w:w="1914" w:type="dxa"/>
          </w:tcPr>
          <w:p w:rsidR="00BB0FAB" w:rsidRPr="001F77FA" w:rsidRDefault="00BB0FAB" w:rsidP="00ED5384">
            <w:pPr>
              <w:jc w:val="center"/>
              <w:rPr>
                <w:rFonts w:ascii="Times New Roman" w:hAnsi="Times New Roman" w:cs="Times New Roman"/>
                <w:b/>
                <w:sz w:val="28"/>
                <w:szCs w:val="28"/>
              </w:rPr>
            </w:pPr>
            <w:r w:rsidRPr="001F77FA">
              <w:rPr>
                <w:rFonts w:ascii="Times New Roman" w:hAnsi="Times New Roman" w:cs="Times New Roman"/>
                <w:b/>
                <w:sz w:val="28"/>
                <w:szCs w:val="28"/>
              </w:rPr>
              <w:t>Количество игр (в командных соревнованиях)</w:t>
            </w:r>
          </w:p>
        </w:tc>
        <w:tc>
          <w:tcPr>
            <w:tcW w:w="1914" w:type="dxa"/>
          </w:tcPr>
          <w:p w:rsidR="00BB0FAB" w:rsidRPr="001F77FA" w:rsidRDefault="00BB0FAB" w:rsidP="00ED5384">
            <w:pPr>
              <w:jc w:val="center"/>
              <w:rPr>
                <w:rFonts w:ascii="Times New Roman" w:hAnsi="Times New Roman" w:cs="Times New Roman"/>
                <w:b/>
                <w:sz w:val="28"/>
                <w:szCs w:val="28"/>
              </w:rPr>
            </w:pPr>
            <w:r w:rsidRPr="001F77FA">
              <w:rPr>
                <w:rFonts w:ascii="Times New Roman" w:hAnsi="Times New Roman" w:cs="Times New Roman"/>
                <w:b/>
                <w:sz w:val="28"/>
                <w:szCs w:val="28"/>
              </w:rPr>
              <w:t>Количество дней (в личных соревнованиях)</w:t>
            </w:r>
          </w:p>
        </w:tc>
        <w:tc>
          <w:tcPr>
            <w:tcW w:w="1914" w:type="dxa"/>
          </w:tcPr>
          <w:p w:rsidR="00BB0FAB" w:rsidRDefault="00BB0FAB" w:rsidP="00ED5384">
            <w:pPr>
              <w:jc w:val="center"/>
              <w:rPr>
                <w:sz w:val="28"/>
                <w:szCs w:val="28"/>
              </w:rPr>
            </w:pPr>
          </w:p>
        </w:tc>
      </w:tr>
      <w:tr w:rsidR="00BB0FAB" w:rsidTr="00ED5384">
        <w:tc>
          <w:tcPr>
            <w:tcW w:w="675" w:type="dxa"/>
          </w:tcPr>
          <w:p w:rsidR="00BB0FAB" w:rsidRDefault="00BB0FAB" w:rsidP="00ED5384">
            <w:pPr>
              <w:jc w:val="center"/>
              <w:rPr>
                <w:sz w:val="28"/>
                <w:szCs w:val="28"/>
              </w:rPr>
            </w:pPr>
          </w:p>
        </w:tc>
        <w:tc>
          <w:tcPr>
            <w:tcW w:w="2835"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r>
      <w:tr w:rsidR="00BB0FAB" w:rsidTr="00ED5384">
        <w:tc>
          <w:tcPr>
            <w:tcW w:w="675" w:type="dxa"/>
          </w:tcPr>
          <w:p w:rsidR="00BB0FAB" w:rsidRDefault="00BB0FAB" w:rsidP="00ED5384">
            <w:pPr>
              <w:jc w:val="center"/>
              <w:rPr>
                <w:sz w:val="28"/>
                <w:szCs w:val="28"/>
              </w:rPr>
            </w:pPr>
          </w:p>
        </w:tc>
        <w:tc>
          <w:tcPr>
            <w:tcW w:w="2835"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r>
      <w:tr w:rsidR="00BB0FAB" w:rsidTr="00ED5384">
        <w:tc>
          <w:tcPr>
            <w:tcW w:w="675" w:type="dxa"/>
          </w:tcPr>
          <w:p w:rsidR="00BB0FAB" w:rsidRDefault="00BB0FAB" w:rsidP="00ED5384">
            <w:pPr>
              <w:jc w:val="center"/>
              <w:rPr>
                <w:sz w:val="28"/>
                <w:szCs w:val="28"/>
              </w:rPr>
            </w:pPr>
          </w:p>
        </w:tc>
        <w:tc>
          <w:tcPr>
            <w:tcW w:w="2835"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r>
      <w:tr w:rsidR="00BB0FAB" w:rsidTr="00ED5384">
        <w:tc>
          <w:tcPr>
            <w:tcW w:w="675" w:type="dxa"/>
          </w:tcPr>
          <w:p w:rsidR="00BB0FAB" w:rsidRDefault="00BB0FAB" w:rsidP="00ED5384">
            <w:pPr>
              <w:jc w:val="center"/>
              <w:rPr>
                <w:sz w:val="28"/>
                <w:szCs w:val="28"/>
              </w:rPr>
            </w:pPr>
          </w:p>
        </w:tc>
        <w:tc>
          <w:tcPr>
            <w:tcW w:w="2835"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c>
          <w:tcPr>
            <w:tcW w:w="1914" w:type="dxa"/>
          </w:tcPr>
          <w:p w:rsidR="00BB0FAB" w:rsidRDefault="00BB0FAB" w:rsidP="00ED5384">
            <w:pPr>
              <w:jc w:val="center"/>
              <w:rPr>
                <w:sz w:val="28"/>
                <w:szCs w:val="28"/>
              </w:rPr>
            </w:pPr>
          </w:p>
        </w:tc>
      </w:tr>
    </w:tbl>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jc w:val="both"/>
        <w:rPr>
          <w:sz w:val="28"/>
          <w:szCs w:val="28"/>
        </w:rPr>
      </w:pPr>
      <w:r>
        <w:rPr>
          <w:sz w:val="28"/>
          <w:szCs w:val="28"/>
        </w:rPr>
        <w:t>Главный специалист отдела</w:t>
      </w:r>
    </w:p>
    <w:p w:rsidR="00BB0FAB" w:rsidRDefault="00BB0FAB" w:rsidP="00BB0FAB">
      <w:pPr>
        <w:jc w:val="both"/>
        <w:rPr>
          <w:sz w:val="28"/>
          <w:szCs w:val="28"/>
        </w:rPr>
      </w:pPr>
      <w:r>
        <w:rPr>
          <w:sz w:val="28"/>
          <w:szCs w:val="28"/>
        </w:rPr>
        <w:t>по молодежной политике и спорту __________________/_______________/</w:t>
      </w:r>
    </w:p>
    <w:p w:rsidR="00BB0FAB" w:rsidRDefault="00BB0FAB" w:rsidP="00BB0FAB">
      <w:pPr>
        <w:jc w:val="center"/>
        <w:rPr>
          <w:sz w:val="28"/>
          <w:szCs w:val="28"/>
        </w:rPr>
      </w:pPr>
    </w:p>
    <w:p w:rsidR="00BB0FAB" w:rsidRDefault="00BB0FAB" w:rsidP="00BB0FAB">
      <w:pPr>
        <w:jc w:val="center"/>
        <w:rPr>
          <w:sz w:val="28"/>
          <w:szCs w:val="28"/>
        </w:rPr>
      </w:pPr>
    </w:p>
    <w:p w:rsidR="00BB0FAB" w:rsidRDefault="00BB0FAB" w:rsidP="00BB0FAB">
      <w:pPr>
        <w:rPr>
          <w:sz w:val="28"/>
          <w:szCs w:val="28"/>
        </w:rPr>
      </w:pPr>
      <w:r>
        <w:rPr>
          <w:sz w:val="28"/>
          <w:szCs w:val="28"/>
        </w:rPr>
        <w:t>«_______» ____________________ 20________года</w:t>
      </w:r>
    </w:p>
    <w:p w:rsidR="00BB0FAB" w:rsidRDefault="00BB0FAB" w:rsidP="00BB0FAB">
      <w:pPr>
        <w:tabs>
          <w:tab w:val="left" w:pos="375"/>
        </w:tabs>
        <w:rPr>
          <w:sz w:val="28"/>
          <w:szCs w:val="28"/>
        </w:rPr>
      </w:pPr>
    </w:p>
    <w:p w:rsidR="001F77FA" w:rsidRDefault="00BB0FAB" w:rsidP="00BB0FAB">
      <w:pPr>
        <w:rPr>
          <w:color w:val="000000"/>
          <w:sz w:val="28"/>
          <w:szCs w:val="28"/>
        </w:rPr>
        <w:sectPr w:rsidR="001F77FA" w:rsidSect="003A2AA1">
          <w:pgSz w:w="11906" w:h="16838"/>
          <w:pgMar w:top="1134" w:right="851" w:bottom="1134" w:left="1701" w:header="709" w:footer="709" w:gutter="0"/>
          <w:cols w:space="720"/>
        </w:sectPr>
      </w:pPr>
      <w:r>
        <w:rPr>
          <w:color w:val="000000"/>
          <w:sz w:val="28"/>
          <w:szCs w:val="28"/>
        </w:rPr>
        <w:br w:type="page"/>
      </w:r>
    </w:p>
    <w:p w:rsidR="00BB0FAB" w:rsidRDefault="00BB0FAB" w:rsidP="00BB0FAB">
      <w:pPr>
        <w:widowControl w:val="0"/>
        <w:autoSpaceDE w:val="0"/>
        <w:autoSpaceDN w:val="0"/>
        <w:adjustRightInd w:val="0"/>
        <w:jc w:val="right"/>
        <w:outlineLvl w:val="1"/>
      </w:pPr>
      <w:r>
        <w:lastRenderedPageBreak/>
        <w:t>Приложение №5</w:t>
      </w:r>
    </w:p>
    <w:p w:rsidR="00BB0FAB" w:rsidRDefault="00BB0FAB" w:rsidP="00BB0FAB">
      <w:pPr>
        <w:widowControl w:val="0"/>
        <w:autoSpaceDE w:val="0"/>
        <w:autoSpaceDN w:val="0"/>
        <w:adjustRightInd w:val="0"/>
        <w:jc w:val="right"/>
        <w:outlineLvl w:val="1"/>
      </w:pPr>
      <w:r>
        <w:t xml:space="preserve">к Положению о порядке </w:t>
      </w:r>
    </w:p>
    <w:p w:rsidR="00BB0FAB" w:rsidRDefault="00BB0FAB" w:rsidP="00BB0FAB">
      <w:pPr>
        <w:widowControl w:val="0"/>
        <w:autoSpaceDE w:val="0"/>
        <w:autoSpaceDN w:val="0"/>
        <w:adjustRightInd w:val="0"/>
        <w:jc w:val="right"/>
        <w:outlineLvl w:val="1"/>
      </w:pPr>
      <w:r>
        <w:t xml:space="preserve">расходования средств на проведение спортивных </w:t>
      </w:r>
    </w:p>
    <w:p w:rsidR="00BB0FAB" w:rsidRDefault="00BB0FAB" w:rsidP="00BB0FAB">
      <w:pPr>
        <w:widowControl w:val="0"/>
        <w:autoSpaceDE w:val="0"/>
        <w:autoSpaceDN w:val="0"/>
        <w:adjustRightInd w:val="0"/>
        <w:jc w:val="right"/>
        <w:outlineLvl w:val="1"/>
      </w:pPr>
      <w:r>
        <w:t>мероприятий в рамках муниципальной программе</w:t>
      </w:r>
    </w:p>
    <w:p w:rsidR="00BB0FAB" w:rsidRDefault="00BB0FAB" w:rsidP="00BB0FAB">
      <w:pPr>
        <w:jc w:val="right"/>
        <w:rPr>
          <w:bCs/>
        </w:rPr>
      </w:pPr>
      <w:r>
        <w:rPr>
          <w:bCs/>
        </w:rPr>
        <w:t>«Развитие физической культуры и спорта»</w:t>
      </w:r>
    </w:p>
    <w:p w:rsidR="00BB0FAB" w:rsidRDefault="00BB0FAB" w:rsidP="00BB0FAB">
      <w:pPr>
        <w:jc w:val="right"/>
        <w:rPr>
          <w:bCs/>
        </w:rPr>
      </w:pPr>
    </w:p>
    <w:p w:rsidR="00BB0FAB" w:rsidRPr="002E04EC" w:rsidRDefault="00BB0FAB" w:rsidP="00BB0FAB">
      <w:pPr>
        <w:pStyle w:val="ConsPlusNonformat"/>
        <w:jc w:val="center"/>
        <w:rPr>
          <w:rFonts w:ascii="Times New Roman" w:hAnsi="Times New Roman" w:cs="Times New Roman"/>
          <w:b/>
          <w:sz w:val="24"/>
          <w:szCs w:val="24"/>
        </w:rPr>
      </w:pPr>
      <w:bookmarkStart w:id="1" w:name="Par510"/>
      <w:bookmarkEnd w:id="1"/>
      <w:r w:rsidRPr="002E04EC">
        <w:rPr>
          <w:rFonts w:ascii="Times New Roman" w:hAnsi="Times New Roman" w:cs="Times New Roman"/>
          <w:b/>
          <w:sz w:val="24"/>
          <w:szCs w:val="24"/>
        </w:rPr>
        <w:t>В Е Д О М О С Т Ь</w:t>
      </w:r>
    </w:p>
    <w:p w:rsidR="00BB0FAB" w:rsidRPr="00D97CB3" w:rsidRDefault="00BB0FAB" w:rsidP="00BB0FAB">
      <w:pPr>
        <w:pStyle w:val="ConsPlusNonformat"/>
        <w:jc w:val="center"/>
        <w:rPr>
          <w:rFonts w:ascii="Times New Roman" w:hAnsi="Times New Roman" w:cs="Times New Roman"/>
          <w:b/>
          <w:sz w:val="24"/>
          <w:szCs w:val="24"/>
        </w:rPr>
      </w:pPr>
      <w:r w:rsidRPr="00D97CB3">
        <w:rPr>
          <w:rFonts w:ascii="Times New Roman" w:hAnsi="Times New Roman" w:cs="Times New Roman"/>
          <w:b/>
          <w:sz w:val="24"/>
          <w:szCs w:val="24"/>
        </w:rPr>
        <w:t>компенсации затрат</w:t>
      </w:r>
    </w:p>
    <w:p w:rsidR="00BB0FAB" w:rsidRDefault="00BB0FAB" w:rsidP="00BB0FAB">
      <w:pPr>
        <w:autoSpaceDE w:val="0"/>
        <w:autoSpaceDN w:val="0"/>
        <w:adjustRightInd w:val="0"/>
        <w:jc w:val="center"/>
        <w:rPr>
          <w:bCs/>
        </w:rPr>
      </w:pPr>
      <w:r>
        <w:rPr>
          <w:bCs/>
        </w:rPr>
        <w:t>________________________________________________________________________________________________________________________</w:t>
      </w:r>
    </w:p>
    <w:p w:rsidR="00BB0FAB" w:rsidRDefault="00BB0FAB" w:rsidP="00BB0FAB">
      <w:pPr>
        <w:autoSpaceDE w:val="0"/>
        <w:autoSpaceDN w:val="0"/>
        <w:adjustRightInd w:val="0"/>
        <w:jc w:val="center"/>
        <w:rPr>
          <w:bCs/>
          <w:sz w:val="20"/>
          <w:szCs w:val="20"/>
        </w:rPr>
      </w:pPr>
      <w:r>
        <w:rPr>
          <w:bCs/>
          <w:sz w:val="20"/>
          <w:szCs w:val="20"/>
        </w:rPr>
        <w:t>наименование спортивного мероприятия</w:t>
      </w:r>
    </w:p>
    <w:p w:rsidR="00BB0FAB" w:rsidRDefault="00BB0FAB" w:rsidP="00BB0FAB">
      <w:pPr>
        <w:autoSpaceDE w:val="0"/>
        <w:autoSpaceDN w:val="0"/>
        <w:adjustRightInd w:val="0"/>
        <w:jc w:val="center"/>
        <w:rPr>
          <w:bCs/>
          <w:sz w:val="20"/>
          <w:szCs w:val="20"/>
        </w:r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60"/>
        <w:gridCol w:w="708"/>
        <w:gridCol w:w="1277"/>
        <w:gridCol w:w="1417"/>
        <w:gridCol w:w="1418"/>
        <w:gridCol w:w="1135"/>
        <w:gridCol w:w="993"/>
        <w:gridCol w:w="1558"/>
        <w:gridCol w:w="1418"/>
        <w:gridCol w:w="1275"/>
      </w:tblGrid>
      <w:tr w:rsidR="00BB0FAB" w:rsidRPr="00377ADE" w:rsidTr="00ED5384">
        <w:tc>
          <w:tcPr>
            <w:tcW w:w="568" w:type="dxa"/>
            <w:vMerge w:val="restart"/>
          </w:tcPr>
          <w:p w:rsidR="00BB0FAB" w:rsidRPr="00377ADE" w:rsidRDefault="00BB0FAB" w:rsidP="00ED5384">
            <w:pPr>
              <w:pStyle w:val="af9"/>
              <w:spacing w:after="0"/>
              <w:ind w:left="0"/>
              <w:jc w:val="center"/>
            </w:pPr>
            <w:r w:rsidRPr="00377ADE">
              <w:t xml:space="preserve">№ </w:t>
            </w:r>
            <w:proofErr w:type="spellStart"/>
            <w:proofErr w:type="gramStart"/>
            <w:r w:rsidRPr="00377ADE">
              <w:t>п</w:t>
            </w:r>
            <w:proofErr w:type="spellEnd"/>
            <w:proofErr w:type="gramEnd"/>
            <w:r w:rsidRPr="00377ADE">
              <w:t>/</w:t>
            </w:r>
            <w:proofErr w:type="spellStart"/>
            <w:r w:rsidRPr="00377ADE">
              <w:t>п</w:t>
            </w:r>
            <w:proofErr w:type="spellEnd"/>
          </w:p>
        </w:tc>
        <w:tc>
          <w:tcPr>
            <w:tcW w:w="3260" w:type="dxa"/>
            <w:vMerge w:val="restart"/>
          </w:tcPr>
          <w:p w:rsidR="00BB0FAB" w:rsidRPr="002E04EC" w:rsidRDefault="00BB0FAB" w:rsidP="00ED5384">
            <w:pPr>
              <w:pStyle w:val="af9"/>
              <w:spacing w:after="0"/>
              <w:ind w:left="0"/>
              <w:rPr>
                <w:b/>
              </w:rPr>
            </w:pPr>
            <w:r w:rsidRPr="002E04EC">
              <w:rPr>
                <w:b/>
              </w:rPr>
              <w:t xml:space="preserve">Фамилия, имя, </w:t>
            </w:r>
          </w:p>
          <w:p w:rsidR="00BB0FAB" w:rsidRPr="00F97A1A" w:rsidRDefault="00BB0FAB" w:rsidP="00ED5384">
            <w:pPr>
              <w:pStyle w:val="af9"/>
              <w:spacing w:after="0"/>
              <w:ind w:left="0"/>
            </w:pPr>
            <w:r w:rsidRPr="002E04EC">
              <w:rPr>
                <w:b/>
              </w:rPr>
              <w:t>отчество</w:t>
            </w:r>
          </w:p>
        </w:tc>
        <w:tc>
          <w:tcPr>
            <w:tcW w:w="1985" w:type="dxa"/>
            <w:gridSpan w:val="2"/>
          </w:tcPr>
          <w:p w:rsidR="00BB0FAB" w:rsidRPr="002E04EC" w:rsidRDefault="00BB0FAB" w:rsidP="00ED5384">
            <w:pPr>
              <w:pStyle w:val="af9"/>
              <w:spacing w:after="0"/>
              <w:ind w:left="0"/>
              <w:jc w:val="center"/>
              <w:rPr>
                <w:b/>
              </w:rPr>
            </w:pPr>
            <w:r w:rsidRPr="002E04EC">
              <w:rPr>
                <w:b/>
              </w:rPr>
              <w:t>Норма расхода на питание</w:t>
            </w:r>
          </w:p>
        </w:tc>
        <w:tc>
          <w:tcPr>
            <w:tcW w:w="3970" w:type="dxa"/>
            <w:gridSpan w:val="3"/>
          </w:tcPr>
          <w:p w:rsidR="00BB0FAB" w:rsidRPr="002E04EC" w:rsidRDefault="00BB0FAB" w:rsidP="00ED5384">
            <w:pPr>
              <w:pStyle w:val="af9"/>
              <w:spacing w:after="0"/>
              <w:ind w:left="0"/>
              <w:jc w:val="center"/>
              <w:rPr>
                <w:b/>
              </w:rPr>
            </w:pPr>
            <w:r w:rsidRPr="002E04EC">
              <w:rPr>
                <w:b/>
              </w:rPr>
              <w:t>Направление выдачи денежных средств</w:t>
            </w:r>
          </w:p>
        </w:tc>
        <w:tc>
          <w:tcPr>
            <w:tcW w:w="993" w:type="dxa"/>
            <w:vMerge w:val="restart"/>
          </w:tcPr>
          <w:p w:rsidR="00BB0FAB" w:rsidRPr="002E04EC" w:rsidRDefault="00BB0FAB" w:rsidP="00ED5384">
            <w:pPr>
              <w:pStyle w:val="af9"/>
              <w:spacing w:after="0"/>
              <w:ind w:left="0"/>
              <w:jc w:val="center"/>
              <w:rPr>
                <w:b/>
              </w:rPr>
            </w:pPr>
          </w:p>
          <w:p w:rsidR="00BB0FAB" w:rsidRPr="002E04EC" w:rsidRDefault="00BB0FAB" w:rsidP="00ED5384">
            <w:pPr>
              <w:pStyle w:val="af9"/>
              <w:spacing w:after="0"/>
              <w:ind w:left="0"/>
              <w:jc w:val="center"/>
              <w:rPr>
                <w:b/>
              </w:rPr>
            </w:pPr>
            <w:r w:rsidRPr="002E04EC">
              <w:rPr>
                <w:b/>
              </w:rPr>
              <w:t>Итого сумма к выдаче, рублей</w:t>
            </w:r>
          </w:p>
        </w:tc>
        <w:tc>
          <w:tcPr>
            <w:tcW w:w="4251" w:type="dxa"/>
            <w:gridSpan w:val="3"/>
          </w:tcPr>
          <w:p w:rsidR="00BB0FAB" w:rsidRPr="002E04EC" w:rsidRDefault="00BB0FAB" w:rsidP="00ED5384">
            <w:pPr>
              <w:pStyle w:val="af9"/>
              <w:spacing w:after="0"/>
              <w:ind w:left="0"/>
              <w:jc w:val="center"/>
              <w:rPr>
                <w:b/>
              </w:rPr>
            </w:pPr>
            <w:r w:rsidRPr="002E04EC">
              <w:rPr>
                <w:b/>
              </w:rPr>
              <w:t>Расписка в получении денежных средств (заполняется участником спортивного мероприятия)</w:t>
            </w:r>
          </w:p>
        </w:tc>
      </w:tr>
      <w:tr w:rsidR="00BB0FAB" w:rsidRPr="00377ADE" w:rsidTr="00ED5384">
        <w:trPr>
          <w:cantSplit/>
          <w:trHeight w:val="1449"/>
        </w:trPr>
        <w:tc>
          <w:tcPr>
            <w:tcW w:w="568" w:type="dxa"/>
            <w:vMerge/>
          </w:tcPr>
          <w:p w:rsidR="00BB0FAB" w:rsidRPr="00377ADE" w:rsidRDefault="00BB0FAB" w:rsidP="00ED5384">
            <w:pPr>
              <w:pStyle w:val="af9"/>
              <w:spacing w:after="0"/>
              <w:ind w:left="0" w:firstLine="720"/>
            </w:pPr>
          </w:p>
        </w:tc>
        <w:tc>
          <w:tcPr>
            <w:tcW w:w="3260" w:type="dxa"/>
            <w:vMerge/>
          </w:tcPr>
          <w:p w:rsidR="00BB0FAB" w:rsidRPr="00F97A1A" w:rsidRDefault="00BB0FAB" w:rsidP="00ED5384">
            <w:pPr>
              <w:pStyle w:val="af9"/>
              <w:spacing w:after="0"/>
              <w:ind w:left="0" w:firstLine="720"/>
            </w:pPr>
          </w:p>
        </w:tc>
        <w:tc>
          <w:tcPr>
            <w:tcW w:w="708" w:type="dxa"/>
            <w:textDirection w:val="btLr"/>
          </w:tcPr>
          <w:p w:rsidR="00BB0FAB" w:rsidRPr="00377ADE" w:rsidRDefault="00BB0FAB" w:rsidP="00ED5384">
            <w:pPr>
              <w:pStyle w:val="af9"/>
              <w:spacing w:after="0"/>
              <w:ind w:left="113" w:right="113"/>
              <w:jc w:val="center"/>
            </w:pPr>
            <w:r w:rsidRPr="00377ADE">
              <w:t>Количество дней</w:t>
            </w:r>
          </w:p>
        </w:tc>
        <w:tc>
          <w:tcPr>
            <w:tcW w:w="1277" w:type="dxa"/>
            <w:textDirection w:val="btLr"/>
          </w:tcPr>
          <w:p w:rsidR="00BB0FAB" w:rsidRPr="00377ADE" w:rsidRDefault="00BB0FAB" w:rsidP="00ED5384">
            <w:pPr>
              <w:pStyle w:val="af9"/>
              <w:spacing w:after="0"/>
              <w:ind w:left="113" w:right="113"/>
              <w:jc w:val="center"/>
            </w:pPr>
            <w:r w:rsidRPr="00377ADE">
              <w:t>Сумма за один день соревнований, рублей</w:t>
            </w:r>
          </w:p>
        </w:tc>
        <w:tc>
          <w:tcPr>
            <w:tcW w:w="1417" w:type="dxa"/>
          </w:tcPr>
          <w:p w:rsidR="00BB0FAB" w:rsidRPr="00377ADE" w:rsidRDefault="00BB0FAB" w:rsidP="00ED5384">
            <w:pPr>
              <w:pStyle w:val="af9"/>
              <w:spacing w:after="0"/>
              <w:ind w:left="0"/>
              <w:jc w:val="center"/>
            </w:pPr>
            <w:r w:rsidRPr="00377ADE">
              <w:t>Оплата питания, рублей</w:t>
            </w:r>
          </w:p>
        </w:tc>
        <w:tc>
          <w:tcPr>
            <w:tcW w:w="1418" w:type="dxa"/>
          </w:tcPr>
          <w:p w:rsidR="00BB0FAB" w:rsidRPr="00377ADE" w:rsidRDefault="00BB0FAB" w:rsidP="00ED5384">
            <w:pPr>
              <w:pStyle w:val="af9"/>
              <w:spacing w:after="0"/>
              <w:ind w:left="0"/>
              <w:jc w:val="center"/>
            </w:pPr>
            <w:r w:rsidRPr="00377ADE">
              <w:t>Оплата проездных документов, рублей</w:t>
            </w:r>
          </w:p>
        </w:tc>
        <w:tc>
          <w:tcPr>
            <w:tcW w:w="1135" w:type="dxa"/>
          </w:tcPr>
          <w:p w:rsidR="00BB0FAB" w:rsidRPr="00377ADE" w:rsidRDefault="00BB0FAB" w:rsidP="00ED5384">
            <w:pPr>
              <w:pStyle w:val="af9"/>
              <w:spacing w:after="0"/>
              <w:ind w:left="0"/>
              <w:jc w:val="center"/>
            </w:pPr>
            <w:r w:rsidRPr="00377ADE">
              <w:t>Оплата за проживание, рублей</w:t>
            </w:r>
          </w:p>
        </w:tc>
        <w:tc>
          <w:tcPr>
            <w:tcW w:w="993" w:type="dxa"/>
            <w:vMerge/>
          </w:tcPr>
          <w:p w:rsidR="00BB0FAB" w:rsidRPr="00377ADE" w:rsidRDefault="00BB0FAB" w:rsidP="00ED5384">
            <w:pPr>
              <w:pStyle w:val="af9"/>
              <w:spacing w:after="0"/>
              <w:ind w:left="0"/>
              <w:jc w:val="center"/>
            </w:pPr>
          </w:p>
        </w:tc>
        <w:tc>
          <w:tcPr>
            <w:tcW w:w="1558" w:type="dxa"/>
          </w:tcPr>
          <w:p w:rsidR="00BB0FAB" w:rsidRPr="00377ADE" w:rsidRDefault="00BB0FAB" w:rsidP="00ED5384">
            <w:pPr>
              <w:pStyle w:val="af9"/>
              <w:spacing w:after="0"/>
              <w:ind w:left="33" w:hanging="33"/>
              <w:jc w:val="center"/>
            </w:pPr>
            <w:r w:rsidRPr="00377ADE">
              <w:t>Сумма прописью, рублей</w:t>
            </w:r>
          </w:p>
        </w:tc>
        <w:tc>
          <w:tcPr>
            <w:tcW w:w="1418" w:type="dxa"/>
          </w:tcPr>
          <w:p w:rsidR="00BB0FAB" w:rsidRPr="00377ADE" w:rsidRDefault="00BB0FAB" w:rsidP="00ED5384">
            <w:pPr>
              <w:pStyle w:val="af9"/>
              <w:spacing w:after="0"/>
              <w:ind w:left="0"/>
              <w:jc w:val="center"/>
            </w:pPr>
            <w:r w:rsidRPr="00377ADE">
              <w:t xml:space="preserve">Расписка в получении </w:t>
            </w:r>
          </w:p>
        </w:tc>
        <w:tc>
          <w:tcPr>
            <w:tcW w:w="1275" w:type="dxa"/>
          </w:tcPr>
          <w:p w:rsidR="00BB0FAB" w:rsidRPr="00377ADE" w:rsidRDefault="00BB0FAB" w:rsidP="00ED5384">
            <w:pPr>
              <w:pStyle w:val="af9"/>
              <w:spacing w:after="0"/>
              <w:ind w:left="0"/>
              <w:jc w:val="center"/>
            </w:pPr>
            <w:r w:rsidRPr="00377ADE">
              <w:t xml:space="preserve">Дата получения </w:t>
            </w:r>
          </w:p>
        </w:tc>
      </w:tr>
      <w:tr w:rsidR="00BB0FAB" w:rsidRPr="00377ADE" w:rsidTr="00ED5384">
        <w:tc>
          <w:tcPr>
            <w:tcW w:w="568" w:type="dxa"/>
          </w:tcPr>
          <w:p w:rsidR="00BB0FAB" w:rsidRPr="00377ADE" w:rsidRDefault="00BB0FAB" w:rsidP="00ED5384">
            <w:pPr>
              <w:pStyle w:val="af9"/>
              <w:spacing w:after="0"/>
              <w:ind w:left="0"/>
              <w:jc w:val="center"/>
            </w:pPr>
            <w:r w:rsidRPr="00377ADE">
              <w:t>1</w:t>
            </w:r>
          </w:p>
        </w:tc>
        <w:tc>
          <w:tcPr>
            <w:tcW w:w="3260" w:type="dxa"/>
          </w:tcPr>
          <w:p w:rsidR="00BB0FAB" w:rsidRPr="00F97A1A" w:rsidRDefault="00BB0FAB" w:rsidP="00ED5384">
            <w:pPr>
              <w:pStyle w:val="af9"/>
              <w:spacing w:after="0"/>
              <w:ind w:left="0"/>
              <w:jc w:val="center"/>
            </w:pPr>
            <w:r w:rsidRPr="00F97A1A">
              <w:t>2</w:t>
            </w:r>
          </w:p>
        </w:tc>
        <w:tc>
          <w:tcPr>
            <w:tcW w:w="708" w:type="dxa"/>
          </w:tcPr>
          <w:p w:rsidR="00BB0FAB" w:rsidRPr="00377ADE" w:rsidRDefault="00BB0FAB" w:rsidP="00ED5384">
            <w:pPr>
              <w:pStyle w:val="af9"/>
              <w:spacing w:after="0"/>
              <w:ind w:left="0"/>
              <w:jc w:val="center"/>
            </w:pPr>
            <w:r w:rsidRPr="00377ADE">
              <w:t>3</w:t>
            </w:r>
          </w:p>
        </w:tc>
        <w:tc>
          <w:tcPr>
            <w:tcW w:w="1277" w:type="dxa"/>
          </w:tcPr>
          <w:p w:rsidR="00BB0FAB" w:rsidRPr="00377ADE" w:rsidRDefault="00BB0FAB" w:rsidP="00ED5384">
            <w:pPr>
              <w:pStyle w:val="af9"/>
              <w:spacing w:after="0"/>
              <w:ind w:left="0"/>
              <w:jc w:val="center"/>
            </w:pPr>
            <w:r w:rsidRPr="00377ADE">
              <w:t>4</w:t>
            </w:r>
          </w:p>
        </w:tc>
        <w:tc>
          <w:tcPr>
            <w:tcW w:w="1417" w:type="dxa"/>
          </w:tcPr>
          <w:p w:rsidR="00BB0FAB" w:rsidRPr="00377ADE" w:rsidRDefault="00BB0FAB" w:rsidP="00ED5384">
            <w:pPr>
              <w:pStyle w:val="af9"/>
              <w:spacing w:after="0"/>
              <w:ind w:left="0"/>
              <w:jc w:val="center"/>
            </w:pPr>
            <w:r w:rsidRPr="00377ADE">
              <w:t>5</w:t>
            </w:r>
          </w:p>
        </w:tc>
        <w:tc>
          <w:tcPr>
            <w:tcW w:w="1418" w:type="dxa"/>
          </w:tcPr>
          <w:p w:rsidR="00BB0FAB" w:rsidRPr="00377ADE" w:rsidRDefault="00BB0FAB" w:rsidP="00ED5384">
            <w:pPr>
              <w:pStyle w:val="af9"/>
              <w:spacing w:after="0"/>
              <w:ind w:left="0"/>
              <w:jc w:val="center"/>
            </w:pPr>
            <w:r w:rsidRPr="00377ADE">
              <w:t>6</w:t>
            </w:r>
          </w:p>
        </w:tc>
        <w:tc>
          <w:tcPr>
            <w:tcW w:w="1135" w:type="dxa"/>
          </w:tcPr>
          <w:p w:rsidR="00BB0FAB" w:rsidRPr="00377ADE" w:rsidRDefault="00BB0FAB" w:rsidP="00ED5384">
            <w:pPr>
              <w:pStyle w:val="af9"/>
              <w:spacing w:after="0"/>
              <w:ind w:left="0"/>
              <w:jc w:val="center"/>
            </w:pPr>
            <w:r w:rsidRPr="00377ADE">
              <w:t>7</w:t>
            </w:r>
          </w:p>
        </w:tc>
        <w:tc>
          <w:tcPr>
            <w:tcW w:w="993" w:type="dxa"/>
          </w:tcPr>
          <w:p w:rsidR="00BB0FAB" w:rsidRPr="00377ADE" w:rsidRDefault="00BB0FAB" w:rsidP="00ED5384">
            <w:pPr>
              <w:pStyle w:val="af9"/>
              <w:spacing w:after="0"/>
              <w:ind w:left="0"/>
              <w:jc w:val="center"/>
            </w:pPr>
            <w:r w:rsidRPr="00377ADE">
              <w:t>8</w:t>
            </w:r>
          </w:p>
        </w:tc>
        <w:tc>
          <w:tcPr>
            <w:tcW w:w="1558" w:type="dxa"/>
          </w:tcPr>
          <w:p w:rsidR="00BB0FAB" w:rsidRPr="00377ADE" w:rsidRDefault="00BB0FAB" w:rsidP="00ED5384">
            <w:pPr>
              <w:pStyle w:val="af9"/>
              <w:spacing w:after="0"/>
              <w:ind w:left="0"/>
              <w:jc w:val="center"/>
            </w:pPr>
            <w:r w:rsidRPr="00377ADE">
              <w:t>9</w:t>
            </w:r>
          </w:p>
        </w:tc>
        <w:tc>
          <w:tcPr>
            <w:tcW w:w="1418" w:type="dxa"/>
          </w:tcPr>
          <w:p w:rsidR="00BB0FAB" w:rsidRPr="00377ADE" w:rsidRDefault="00BB0FAB" w:rsidP="00ED5384">
            <w:pPr>
              <w:pStyle w:val="af9"/>
              <w:spacing w:after="0"/>
              <w:ind w:left="0"/>
              <w:jc w:val="center"/>
            </w:pPr>
            <w:r w:rsidRPr="00377ADE">
              <w:t>10</w:t>
            </w:r>
          </w:p>
        </w:tc>
        <w:tc>
          <w:tcPr>
            <w:tcW w:w="1275" w:type="dxa"/>
          </w:tcPr>
          <w:p w:rsidR="00BB0FAB" w:rsidRPr="00377ADE" w:rsidRDefault="00BB0FAB" w:rsidP="00ED5384">
            <w:pPr>
              <w:pStyle w:val="af9"/>
              <w:spacing w:after="0"/>
              <w:ind w:left="0"/>
              <w:jc w:val="center"/>
            </w:pPr>
            <w:r w:rsidRPr="00377ADE">
              <w:t>11</w:t>
            </w:r>
          </w:p>
        </w:tc>
      </w:tr>
      <w:tr w:rsidR="00BB0FAB" w:rsidRPr="00377ADE" w:rsidTr="00ED5384">
        <w:trPr>
          <w:trHeight w:val="427"/>
        </w:trPr>
        <w:tc>
          <w:tcPr>
            <w:tcW w:w="568" w:type="dxa"/>
          </w:tcPr>
          <w:p w:rsidR="00BB0FAB" w:rsidRPr="00377ADE" w:rsidRDefault="00BB0FAB" w:rsidP="00ED5384">
            <w:pPr>
              <w:pStyle w:val="af9"/>
              <w:spacing w:after="0"/>
              <w:ind w:left="0" w:firstLine="34"/>
              <w:jc w:val="center"/>
            </w:pPr>
          </w:p>
        </w:tc>
        <w:tc>
          <w:tcPr>
            <w:tcW w:w="3260" w:type="dxa"/>
          </w:tcPr>
          <w:p w:rsidR="00BB0FAB" w:rsidRPr="000A56ED" w:rsidRDefault="00BB0FAB" w:rsidP="00ED5384">
            <w:pPr>
              <w:rPr>
                <w:sz w:val="20"/>
                <w:szCs w:val="20"/>
              </w:rPr>
            </w:pPr>
          </w:p>
        </w:tc>
        <w:tc>
          <w:tcPr>
            <w:tcW w:w="708" w:type="dxa"/>
          </w:tcPr>
          <w:p w:rsidR="00BB0FAB" w:rsidRPr="00377ADE" w:rsidRDefault="00BB0FAB" w:rsidP="00ED5384">
            <w:pPr>
              <w:pStyle w:val="af9"/>
              <w:spacing w:after="0"/>
              <w:ind w:left="0" w:firstLine="34"/>
              <w:jc w:val="center"/>
            </w:pPr>
          </w:p>
        </w:tc>
        <w:tc>
          <w:tcPr>
            <w:tcW w:w="1277" w:type="dxa"/>
            <w:vAlign w:val="bottom"/>
          </w:tcPr>
          <w:p w:rsidR="00BB0FAB" w:rsidRPr="00377ADE" w:rsidRDefault="00BB0FAB" w:rsidP="00ED5384">
            <w:pPr>
              <w:pStyle w:val="af9"/>
              <w:spacing w:after="0"/>
              <w:ind w:left="0" w:firstLine="33"/>
              <w:jc w:val="center"/>
            </w:pPr>
          </w:p>
        </w:tc>
        <w:tc>
          <w:tcPr>
            <w:tcW w:w="1417" w:type="dxa"/>
            <w:vAlign w:val="bottom"/>
          </w:tcPr>
          <w:p w:rsidR="00BB0FAB" w:rsidRPr="00377ADE" w:rsidRDefault="00BB0FAB" w:rsidP="00ED5384">
            <w:pPr>
              <w:pStyle w:val="af9"/>
              <w:spacing w:after="0"/>
              <w:ind w:left="0" w:firstLine="33"/>
              <w:jc w:val="center"/>
            </w:pPr>
          </w:p>
        </w:tc>
        <w:tc>
          <w:tcPr>
            <w:tcW w:w="1418" w:type="dxa"/>
          </w:tcPr>
          <w:p w:rsidR="00BB0FAB" w:rsidRPr="00377ADE" w:rsidRDefault="00BB0FAB" w:rsidP="00ED5384">
            <w:pPr>
              <w:pStyle w:val="af9"/>
              <w:spacing w:after="0"/>
              <w:ind w:left="-108"/>
              <w:jc w:val="center"/>
            </w:pPr>
          </w:p>
        </w:tc>
        <w:tc>
          <w:tcPr>
            <w:tcW w:w="1135" w:type="dxa"/>
          </w:tcPr>
          <w:p w:rsidR="00BB0FAB" w:rsidRPr="00377ADE" w:rsidRDefault="00BB0FAB" w:rsidP="00ED5384">
            <w:pPr>
              <w:pStyle w:val="af9"/>
              <w:spacing w:after="0"/>
              <w:ind w:left="0" w:firstLine="34"/>
              <w:jc w:val="center"/>
            </w:pPr>
          </w:p>
        </w:tc>
        <w:tc>
          <w:tcPr>
            <w:tcW w:w="993" w:type="dxa"/>
          </w:tcPr>
          <w:p w:rsidR="00BB0FAB" w:rsidRPr="00377ADE" w:rsidRDefault="00BB0FAB" w:rsidP="00ED5384">
            <w:pPr>
              <w:pStyle w:val="af9"/>
              <w:spacing w:after="0"/>
              <w:ind w:left="0"/>
              <w:jc w:val="center"/>
            </w:pPr>
          </w:p>
        </w:tc>
        <w:tc>
          <w:tcPr>
            <w:tcW w:w="1558" w:type="dxa"/>
          </w:tcPr>
          <w:p w:rsidR="00BB0FAB" w:rsidRPr="00377ADE" w:rsidRDefault="00BB0FAB" w:rsidP="00ED5384">
            <w:pPr>
              <w:pStyle w:val="af9"/>
              <w:spacing w:after="0"/>
              <w:ind w:left="0" w:firstLine="720"/>
            </w:pPr>
          </w:p>
        </w:tc>
        <w:tc>
          <w:tcPr>
            <w:tcW w:w="1418" w:type="dxa"/>
          </w:tcPr>
          <w:p w:rsidR="00BB0FAB" w:rsidRPr="00377ADE" w:rsidRDefault="00BB0FAB" w:rsidP="00ED5384">
            <w:pPr>
              <w:pStyle w:val="af9"/>
              <w:spacing w:after="0"/>
              <w:ind w:left="0" w:firstLine="720"/>
            </w:pPr>
          </w:p>
        </w:tc>
        <w:tc>
          <w:tcPr>
            <w:tcW w:w="1275" w:type="dxa"/>
          </w:tcPr>
          <w:p w:rsidR="00BB0FAB" w:rsidRPr="00377ADE" w:rsidRDefault="00BB0FAB" w:rsidP="00ED5384">
            <w:pPr>
              <w:pStyle w:val="af9"/>
              <w:spacing w:after="0"/>
              <w:ind w:left="0" w:firstLine="720"/>
            </w:pPr>
          </w:p>
        </w:tc>
      </w:tr>
      <w:tr w:rsidR="00BB0FAB" w:rsidRPr="00377ADE" w:rsidTr="00ED5384">
        <w:trPr>
          <w:trHeight w:val="405"/>
        </w:trPr>
        <w:tc>
          <w:tcPr>
            <w:tcW w:w="568" w:type="dxa"/>
          </w:tcPr>
          <w:p w:rsidR="00BB0FAB" w:rsidRPr="00377ADE" w:rsidRDefault="00BB0FAB" w:rsidP="00ED5384">
            <w:pPr>
              <w:pStyle w:val="af9"/>
              <w:spacing w:after="0"/>
              <w:ind w:left="0" w:firstLine="34"/>
              <w:jc w:val="center"/>
            </w:pPr>
          </w:p>
        </w:tc>
        <w:tc>
          <w:tcPr>
            <w:tcW w:w="3260" w:type="dxa"/>
          </w:tcPr>
          <w:p w:rsidR="00BB0FAB" w:rsidRPr="000A56ED" w:rsidRDefault="00BB0FAB" w:rsidP="00ED5384">
            <w:pPr>
              <w:rPr>
                <w:sz w:val="20"/>
                <w:szCs w:val="20"/>
              </w:rPr>
            </w:pPr>
          </w:p>
        </w:tc>
        <w:tc>
          <w:tcPr>
            <w:tcW w:w="708" w:type="dxa"/>
          </w:tcPr>
          <w:p w:rsidR="00BB0FAB" w:rsidRPr="00377ADE" w:rsidRDefault="00BB0FAB" w:rsidP="00ED5384">
            <w:pPr>
              <w:pStyle w:val="af9"/>
              <w:spacing w:after="0"/>
              <w:ind w:left="0" w:firstLine="34"/>
              <w:jc w:val="center"/>
            </w:pPr>
          </w:p>
        </w:tc>
        <w:tc>
          <w:tcPr>
            <w:tcW w:w="1277" w:type="dxa"/>
            <w:vAlign w:val="bottom"/>
          </w:tcPr>
          <w:p w:rsidR="00BB0FAB" w:rsidRPr="00377ADE" w:rsidRDefault="00BB0FAB" w:rsidP="00ED5384">
            <w:pPr>
              <w:pStyle w:val="af9"/>
              <w:spacing w:after="0"/>
              <w:ind w:left="0" w:firstLine="33"/>
              <w:jc w:val="center"/>
            </w:pPr>
          </w:p>
        </w:tc>
        <w:tc>
          <w:tcPr>
            <w:tcW w:w="1417" w:type="dxa"/>
            <w:vAlign w:val="bottom"/>
          </w:tcPr>
          <w:p w:rsidR="00BB0FAB" w:rsidRPr="00377ADE" w:rsidRDefault="00BB0FAB" w:rsidP="00ED5384">
            <w:pPr>
              <w:pStyle w:val="af9"/>
              <w:spacing w:after="0"/>
              <w:ind w:left="0" w:firstLine="33"/>
              <w:jc w:val="center"/>
            </w:pPr>
          </w:p>
        </w:tc>
        <w:tc>
          <w:tcPr>
            <w:tcW w:w="1418" w:type="dxa"/>
          </w:tcPr>
          <w:p w:rsidR="00BB0FAB" w:rsidRPr="00377ADE" w:rsidRDefault="00BB0FAB" w:rsidP="00ED5384">
            <w:pPr>
              <w:pStyle w:val="af9"/>
              <w:spacing w:after="0"/>
              <w:ind w:left="-108"/>
              <w:jc w:val="center"/>
            </w:pPr>
          </w:p>
        </w:tc>
        <w:tc>
          <w:tcPr>
            <w:tcW w:w="1135" w:type="dxa"/>
          </w:tcPr>
          <w:p w:rsidR="00BB0FAB" w:rsidRPr="00377ADE" w:rsidRDefault="00BB0FAB" w:rsidP="00ED5384">
            <w:pPr>
              <w:pStyle w:val="af9"/>
              <w:spacing w:after="0"/>
              <w:ind w:left="0" w:firstLine="34"/>
              <w:jc w:val="center"/>
            </w:pPr>
          </w:p>
        </w:tc>
        <w:tc>
          <w:tcPr>
            <w:tcW w:w="993" w:type="dxa"/>
          </w:tcPr>
          <w:p w:rsidR="00BB0FAB" w:rsidRPr="00377ADE" w:rsidRDefault="00BB0FAB" w:rsidP="00ED5384">
            <w:pPr>
              <w:pStyle w:val="af9"/>
              <w:spacing w:after="0"/>
              <w:ind w:left="0"/>
              <w:jc w:val="center"/>
            </w:pPr>
          </w:p>
        </w:tc>
        <w:tc>
          <w:tcPr>
            <w:tcW w:w="1558" w:type="dxa"/>
          </w:tcPr>
          <w:p w:rsidR="00BB0FAB" w:rsidRPr="00377ADE" w:rsidRDefault="00BB0FAB" w:rsidP="00ED5384">
            <w:pPr>
              <w:pStyle w:val="af9"/>
              <w:spacing w:after="0"/>
              <w:ind w:left="0" w:firstLine="720"/>
            </w:pPr>
          </w:p>
        </w:tc>
        <w:tc>
          <w:tcPr>
            <w:tcW w:w="1418" w:type="dxa"/>
          </w:tcPr>
          <w:p w:rsidR="00BB0FAB" w:rsidRPr="00377ADE" w:rsidRDefault="00BB0FAB" w:rsidP="00ED5384">
            <w:pPr>
              <w:pStyle w:val="af9"/>
              <w:spacing w:after="0"/>
              <w:ind w:left="0" w:firstLine="720"/>
            </w:pPr>
          </w:p>
        </w:tc>
        <w:tc>
          <w:tcPr>
            <w:tcW w:w="1275" w:type="dxa"/>
          </w:tcPr>
          <w:p w:rsidR="00BB0FAB" w:rsidRPr="00377ADE" w:rsidRDefault="00BB0FAB" w:rsidP="00ED5384">
            <w:pPr>
              <w:pStyle w:val="af9"/>
              <w:spacing w:after="0"/>
              <w:ind w:left="0" w:firstLine="720"/>
            </w:pPr>
          </w:p>
        </w:tc>
      </w:tr>
      <w:tr w:rsidR="00BB0FAB" w:rsidRPr="00377ADE" w:rsidTr="00ED5384">
        <w:trPr>
          <w:gridAfter w:val="3"/>
          <w:wAfter w:w="4251" w:type="dxa"/>
        </w:trPr>
        <w:tc>
          <w:tcPr>
            <w:tcW w:w="9783" w:type="dxa"/>
            <w:gridSpan w:val="7"/>
          </w:tcPr>
          <w:p w:rsidR="00BB0FAB" w:rsidRPr="00F97A1A" w:rsidRDefault="00BB0FAB" w:rsidP="00ED5384">
            <w:pPr>
              <w:pStyle w:val="af9"/>
              <w:spacing w:after="0"/>
              <w:ind w:left="0" w:firstLine="720"/>
              <w:jc w:val="right"/>
            </w:pPr>
            <w:r w:rsidRPr="00F97A1A">
              <w:t xml:space="preserve">Итого сумма к выдаче (рублей)        </w:t>
            </w:r>
          </w:p>
        </w:tc>
        <w:tc>
          <w:tcPr>
            <w:tcW w:w="993" w:type="dxa"/>
          </w:tcPr>
          <w:p w:rsidR="00BB0FAB" w:rsidRPr="00377ADE" w:rsidRDefault="00BB0FAB" w:rsidP="00ED5384">
            <w:pPr>
              <w:pStyle w:val="af9"/>
              <w:spacing w:after="0"/>
              <w:ind w:left="0"/>
              <w:jc w:val="center"/>
            </w:pPr>
          </w:p>
        </w:tc>
      </w:tr>
      <w:tr w:rsidR="00BB0FAB" w:rsidRPr="00377ADE" w:rsidTr="00ED5384">
        <w:trPr>
          <w:gridAfter w:val="3"/>
          <w:wAfter w:w="4251" w:type="dxa"/>
        </w:trPr>
        <w:tc>
          <w:tcPr>
            <w:tcW w:w="9783" w:type="dxa"/>
            <w:gridSpan w:val="7"/>
          </w:tcPr>
          <w:p w:rsidR="00BB0FAB" w:rsidRPr="00F97A1A" w:rsidRDefault="00BB0FAB" w:rsidP="00ED5384">
            <w:pPr>
              <w:pStyle w:val="af9"/>
              <w:spacing w:after="0"/>
              <w:ind w:left="0" w:firstLine="720"/>
              <w:jc w:val="right"/>
            </w:pPr>
            <w:r w:rsidRPr="00F97A1A">
              <w:t xml:space="preserve">Выдано денежных средств (рублей)        </w:t>
            </w:r>
          </w:p>
        </w:tc>
        <w:tc>
          <w:tcPr>
            <w:tcW w:w="993" w:type="dxa"/>
          </w:tcPr>
          <w:p w:rsidR="00BB0FAB" w:rsidRPr="00377ADE" w:rsidRDefault="00BB0FAB" w:rsidP="00ED5384">
            <w:pPr>
              <w:pStyle w:val="af9"/>
              <w:spacing w:after="0"/>
              <w:ind w:left="0"/>
              <w:jc w:val="center"/>
            </w:pPr>
          </w:p>
        </w:tc>
      </w:tr>
      <w:tr w:rsidR="00BB0FAB" w:rsidRPr="00377ADE" w:rsidTr="00ED5384">
        <w:trPr>
          <w:gridAfter w:val="3"/>
          <w:wAfter w:w="4251" w:type="dxa"/>
          <w:trHeight w:val="70"/>
        </w:trPr>
        <w:tc>
          <w:tcPr>
            <w:tcW w:w="9783" w:type="dxa"/>
            <w:gridSpan w:val="7"/>
          </w:tcPr>
          <w:p w:rsidR="00BB0FAB" w:rsidRPr="00F97A1A" w:rsidRDefault="00BB0FAB" w:rsidP="00ED5384">
            <w:pPr>
              <w:pStyle w:val="af9"/>
              <w:spacing w:after="0"/>
              <w:ind w:left="0" w:firstLine="720"/>
              <w:jc w:val="right"/>
            </w:pPr>
            <w:r w:rsidRPr="00F97A1A">
              <w:t xml:space="preserve">Остаток не выданных денежных средств (рублей)        </w:t>
            </w:r>
          </w:p>
        </w:tc>
        <w:tc>
          <w:tcPr>
            <w:tcW w:w="993" w:type="dxa"/>
          </w:tcPr>
          <w:p w:rsidR="00BB0FAB" w:rsidRPr="00377ADE" w:rsidRDefault="00BB0FAB" w:rsidP="00ED5384">
            <w:pPr>
              <w:pStyle w:val="af9"/>
              <w:spacing w:after="0"/>
              <w:ind w:left="0" w:firstLine="720"/>
            </w:pPr>
          </w:p>
        </w:tc>
      </w:tr>
    </w:tbl>
    <w:p w:rsidR="00BB0FAB" w:rsidRDefault="00BB0FAB" w:rsidP="00BB0FAB">
      <w:pPr>
        <w:pStyle w:val="af9"/>
        <w:spacing w:after="0"/>
        <w:ind w:left="0"/>
        <w:rPr>
          <w:szCs w:val="28"/>
        </w:rPr>
      </w:pPr>
    </w:p>
    <w:p w:rsidR="00BB0FAB" w:rsidRDefault="00BB0FAB" w:rsidP="00BB0FAB">
      <w:pPr>
        <w:jc w:val="both"/>
        <w:rPr>
          <w:szCs w:val="28"/>
        </w:rPr>
      </w:pPr>
      <w:r>
        <w:rPr>
          <w:szCs w:val="28"/>
        </w:rPr>
        <w:t>Выдачу денежных сре</w:t>
      </w:r>
      <w:proofErr w:type="gramStart"/>
      <w:r>
        <w:rPr>
          <w:szCs w:val="28"/>
        </w:rPr>
        <w:t>дств пр</w:t>
      </w:r>
      <w:proofErr w:type="gramEnd"/>
      <w:r>
        <w:rPr>
          <w:szCs w:val="28"/>
        </w:rPr>
        <w:t xml:space="preserve">оизвёл:  </w:t>
      </w:r>
      <w:r>
        <w:rPr>
          <w:sz w:val="28"/>
          <w:szCs w:val="28"/>
        </w:rPr>
        <w:t>_____________________________________________________________________</w:t>
      </w:r>
      <w:r>
        <w:rPr>
          <w:szCs w:val="28"/>
        </w:rPr>
        <w:t>_</w:t>
      </w:r>
    </w:p>
    <w:p w:rsidR="00BB0FAB" w:rsidRDefault="00BB0FAB" w:rsidP="00BB0FAB">
      <w:pPr>
        <w:pStyle w:val="af9"/>
        <w:spacing w:after="0"/>
        <w:ind w:left="0" w:firstLine="720"/>
        <w:rPr>
          <w:sz w:val="18"/>
          <w:szCs w:val="28"/>
        </w:rPr>
      </w:pPr>
      <w:r w:rsidRPr="00E97684">
        <w:rPr>
          <w:szCs w:val="28"/>
        </w:rPr>
        <w:t xml:space="preserve">                                                                           наименование должности                                                 </w:t>
      </w:r>
      <w:r>
        <w:rPr>
          <w:szCs w:val="28"/>
        </w:rPr>
        <w:t xml:space="preserve">                </w:t>
      </w:r>
      <w:r w:rsidRPr="00E97684">
        <w:rPr>
          <w:szCs w:val="28"/>
        </w:rPr>
        <w:t xml:space="preserve">   подпись           </w:t>
      </w:r>
      <w:r>
        <w:rPr>
          <w:szCs w:val="28"/>
        </w:rPr>
        <w:t xml:space="preserve">       </w:t>
      </w:r>
      <w:r w:rsidRPr="00E97684">
        <w:rPr>
          <w:szCs w:val="28"/>
        </w:rPr>
        <w:t xml:space="preserve">     </w:t>
      </w:r>
      <w:r w:rsidRPr="00E97684">
        <w:rPr>
          <w:sz w:val="18"/>
          <w:szCs w:val="28"/>
        </w:rPr>
        <w:t>расшифровка подписи</w:t>
      </w:r>
    </w:p>
    <w:p w:rsidR="00BB0FAB" w:rsidRPr="002E04EC" w:rsidRDefault="00BB0FAB" w:rsidP="00BB0FAB">
      <w:r w:rsidRPr="002E04EC">
        <w:t>«_______» ____________________ 20________года</w:t>
      </w:r>
    </w:p>
    <w:p w:rsidR="00BB0FAB" w:rsidRDefault="00BB0FAB" w:rsidP="00BB0FAB">
      <w:pPr>
        <w:jc w:val="right"/>
      </w:pPr>
    </w:p>
    <w:p w:rsidR="001F77FA" w:rsidRDefault="001F77FA" w:rsidP="00BB0FAB">
      <w:pPr>
        <w:rPr>
          <w:sz w:val="28"/>
          <w:szCs w:val="28"/>
        </w:rPr>
        <w:sectPr w:rsidR="001F77FA" w:rsidSect="001F77FA">
          <w:headerReference w:type="even" r:id="rId10"/>
          <w:headerReference w:type="default" r:id="rId11"/>
          <w:footerReference w:type="even" r:id="rId12"/>
          <w:footerReference w:type="default" r:id="rId13"/>
          <w:pgSz w:w="16838" w:h="11906" w:orient="landscape"/>
          <w:pgMar w:top="1701" w:right="1134" w:bottom="851" w:left="1134" w:header="0" w:footer="6" w:gutter="0"/>
          <w:cols w:space="720"/>
          <w:noEndnote/>
          <w:docGrid w:linePitch="360"/>
        </w:sectPr>
      </w:pPr>
    </w:p>
    <w:p w:rsidR="001F77FA" w:rsidRPr="001F77FA" w:rsidRDefault="001F77FA" w:rsidP="001F77FA">
      <w:pPr>
        <w:pStyle w:val="af2"/>
        <w:jc w:val="center"/>
        <w:rPr>
          <w:b/>
          <w:sz w:val="28"/>
          <w:szCs w:val="28"/>
        </w:rPr>
      </w:pPr>
      <w:r w:rsidRPr="001F77FA">
        <w:rPr>
          <w:b/>
          <w:sz w:val="28"/>
          <w:szCs w:val="28"/>
        </w:rPr>
        <w:lastRenderedPageBreak/>
        <w:t>АДМИНИСТРАЦИЯ</w:t>
      </w:r>
    </w:p>
    <w:p w:rsidR="001F77FA" w:rsidRPr="001F77FA" w:rsidRDefault="001F77FA" w:rsidP="001F77FA">
      <w:pPr>
        <w:pStyle w:val="af2"/>
        <w:jc w:val="center"/>
        <w:rPr>
          <w:b/>
          <w:sz w:val="28"/>
          <w:szCs w:val="28"/>
        </w:rPr>
      </w:pPr>
      <w:r w:rsidRPr="001F77FA">
        <w:rPr>
          <w:b/>
          <w:sz w:val="28"/>
          <w:szCs w:val="28"/>
        </w:rPr>
        <w:t>ПИНЕЖСКОГО МУНИЦИПАЛЬНОГО ОКРУГА</w:t>
      </w:r>
    </w:p>
    <w:p w:rsidR="001F77FA" w:rsidRPr="00B460E6" w:rsidRDefault="001F77FA" w:rsidP="001F77FA">
      <w:pPr>
        <w:pStyle w:val="af2"/>
        <w:jc w:val="center"/>
      </w:pPr>
      <w:r w:rsidRPr="001F77FA">
        <w:rPr>
          <w:b/>
          <w:sz w:val="28"/>
          <w:szCs w:val="28"/>
        </w:rPr>
        <w:t>АРХАНГЕЛЬСКОЙ ОБЛАСТИ</w:t>
      </w:r>
    </w:p>
    <w:p w:rsidR="001F77FA" w:rsidRPr="00631BA0" w:rsidRDefault="001F77FA" w:rsidP="001F77FA">
      <w:pPr>
        <w:pStyle w:val="2"/>
        <w:spacing w:before="0"/>
        <w:jc w:val="center"/>
        <w:rPr>
          <w:rFonts w:ascii="Times New Roman" w:hAnsi="Times New Roman" w:cs="Times New Roman"/>
          <w:i/>
          <w:iCs/>
          <w:color w:val="000000"/>
          <w:spacing w:val="60"/>
        </w:rPr>
      </w:pPr>
    </w:p>
    <w:p w:rsidR="001F77FA" w:rsidRPr="00631BA0" w:rsidRDefault="001F77FA" w:rsidP="001F77FA">
      <w:pPr>
        <w:jc w:val="center"/>
        <w:rPr>
          <w:sz w:val="28"/>
          <w:szCs w:val="28"/>
        </w:rPr>
      </w:pPr>
    </w:p>
    <w:p w:rsidR="001F77FA" w:rsidRPr="00631BA0" w:rsidRDefault="001F77FA" w:rsidP="001F77FA">
      <w:pPr>
        <w:pStyle w:val="2"/>
        <w:spacing w:before="0"/>
        <w:jc w:val="center"/>
        <w:rPr>
          <w:rFonts w:ascii="Times New Roman" w:hAnsi="Times New Roman" w:cs="Times New Roman"/>
          <w:i/>
          <w:iCs/>
          <w:color w:val="000000"/>
          <w:spacing w:val="60"/>
        </w:rPr>
      </w:pPr>
      <w:r w:rsidRPr="00631BA0">
        <w:rPr>
          <w:rFonts w:ascii="Times New Roman" w:hAnsi="Times New Roman" w:cs="Times New Roman"/>
          <w:color w:val="000000"/>
          <w:spacing w:val="60"/>
        </w:rPr>
        <w:t>ПОСТАНОВЛЕНИЕ</w:t>
      </w:r>
    </w:p>
    <w:p w:rsidR="001F77FA" w:rsidRPr="00631BA0" w:rsidRDefault="001F77FA" w:rsidP="001F77FA">
      <w:pPr>
        <w:jc w:val="center"/>
        <w:rPr>
          <w:bCs/>
          <w:color w:val="000000"/>
          <w:sz w:val="28"/>
          <w:szCs w:val="28"/>
        </w:rPr>
      </w:pPr>
    </w:p>
    <w:p w:rsidR="001F77FA" w:rsidRPr="00631BA0" w:rsidRDefault="001F77FA" w:rsidP="001F77FA">
      <w:pPr>
        <w:jc w:val="center"/>
        <w:rPr>
          <w:color w:val="000000"/>
          <w:sz w:val="28"/>
          <w:szCs w:val="28"/>
        </w:rPr>
      </w:pPr>
    </w:p>
    <w:p w:rsidR="001F77FA" w:rsidRPr="0052092E" w:rsidRDefault="001F77FA" w:rsidP="001F77FA">
      <w:pPr>
        <w:jc w:val="center"/>
        <w:rPr>
          <w:sz w:val="26"/>
          <w:szCs w:val="26"/>
        </w:rPr>
      </w:pPr>
      <w:r w:rsidRPr="0052092E">
        <w:rPr>
          <w:sz w:val="26"/>
          <w:szCs w:val="26"/>
        </w:rPr>
        <w:t xml:space="preserve">от </w:t>
      </w:r>
      <w:r>
        <w:rPr>
          <w:sz w:val="26"/>
          <w:szCs w:val="26"/>
        </w:rPr>
        <w:t>20 сентября</w:t>
      </w:r>
      <w:r w:rsidRPr="0052092E">
        <w:rPr>
          <w:sz w:val="26"/>
          <w:szCs w:val="26"/>
        </w:rPr>
        <w:t xml:space="preserve"> 202</w:t>
      </w:r>
      <w:r>
        <w:rPr>
          <w:sz w:val="26"/>
          <w:szCs w:val="26"/>
        </w:rPr>
        <w:t>4</w:t>
      </w:r>
      <w:r w:rsidRPr="0052092E">
        <w:rPr>
          <w:sz w:val="26"/>
          <w:szCs w:val="26"/>
        </w:rPr>
        <w:t xml:space="preserve"> г. № </w:t>
      </w:r>
      <w:r>
        <w:rPr>
          <w:sz w:val="26"/>
          <w:szCs w:val="26"/>
        </w:rPr>
        <w:t xml:space="preserve">0276 </w:t>
      </w:r>
      <w:r w:rsidRPr="0052092E">
        <w:rPr>
          <w:sz w:val="26"/>
          <w:szCs w:val="26"/>
        </w:rPr>
        <w:t>-</w:t>
      </w:r>
      <w:r>
        <w:rPr>
          <w:sz w:val="26"/>
          <w:szCs w:val="26"/>
        </w:rPr>
        <w:t xml:space="preserve"> </w:t>
      </w:r>
      <w:r w:rsidRPr="0052092E">
        <w:rPr>
          <w:sz w:val="26"/>
          <w:szCs w:val="26"/>
        </w:rPr>
        <w:t>па</w:t>
      </w:r>
    </w:p>
    <w:p w:rsidR="001F77FA" w:rsidRPr="00631BA0" w:rsidRDefault="001F77FA" w:rsidP="001F77FA">
      <w:pPr>
        <w:jc w:val="center"/>
        <w:rPr>
          <w:sz w:val="28"/>
          <w:szCs w:val="28"/>
        </w:rPr>
      </w:pPr>
    </w:p>
    <w:p w:rsidR="001F77FA" w:rsidRPr="00631BA0" w:rsidRDefault="001F77FA" w:rsidP="001F77FA">
      <w:pPr>
        <w:pStyle w:val="ConsPlusTitle"/>
        <w:widowControl/>
        <w:jc w:val="center"/>
        <w:rPr>
          <w:b w:val="0"/>
          <w:bCs/>
        </w:rPr>
      </w:pPr>
    </w:p>
    <w:p w:rsidR="001F77FA" w:rsidRPr="00631BA0" w:rsidRDefault="001F77FA" w:rsidP="001F77FA">
      <w:pPr>
        <w:pStyle w:val="ConsPlusTitle"/>
        <w:widowControl/>
        <w:jc w:val="center"/>
        <w:rPr>
          <w:b w:val="0"/>
          <w:bCs/>
          <w:sz w:val="20"/>
        </w:rPr>
      </w:pPr>
      <w:r w:rsidRPr="00631BA0">
        <w:rPr>
          <w:b w:val="0"/>
          <w:sz w:val="20"/>
        </w:rPr>
        <w:t>с. Карпогоры</w:t>
      </w:r>
    </w:p>
    <w:p w:rsidR="001F77FA" w:rsidRDefault="001F77FA" w:rsidP="001F77FA">
      <w:pPr>
        <w:pStyle w:val="ConsPlusTitle"/>
        <w:widowControl/>
        <w:jc w:val="center"/>
        <w:rPr>
          <w:b w:val="0"/>
          <w:bCs/>
        </w:rPr>
      </w:pPr>
    </w:p>
    <w:p w:rsidR="001F77FA" w:rsidRPr="00631BA0" w:rsidRDefault="001F77FA" w:rsidP="001F77FA">
      <w:pPr>
        <w:pStyle w:val="ConsPlusTitle"/>
        <w:widowControl/>
        <w:jc w:val="center"/>
        <w:rPr>
          <w:b w:val="0"/>
          <w:bCs/>
        </w:rPr>
      </w:pPr>
    </w:p>
    <w:p w:rsidR="001F77FA" w:rsidRDefault="001F77FA" w:rsidP="001F77FA">
      <w:pPr>
        <w:jc w:val="center"/>
        <w:rPr>
          <w:b/>
          <w:bCs/>
          <w:sz w:val="28"/>
          <w:szCs w:val="28"/>
        </w:rPr>
      </w:pPr>
      <w:r w:rsidRPr="005F31D0">
        <w:rPr>
          <w:b/>
          <w:bCs/>
          <w:sz w:val="28"/>
          <w:szCs w:val="28"/>
        </w:rPr>
        <w:t>О внесении изменений в муниципальную программу</w:t>
      </w:r>
    </w:p>
    <w:p w:rsidR="001F77FA" w:rsidRPr="00A72C7B" w:rsidRDefault="001F77FA" w:rsidP="001F77FA">
      <w:pPr>
        <w:jc w:val="center"/>
        <w:rPr>
          <w:b/>
          <w:bCs/>
          <w:sz w:val="28"/>
          <w:szCs w:val="28"/>
        </w:rPr>
      </w:pPr>
      <w:r w:rsidRPr="005F31D0">
        <w:rPr>
          <w:b/>
          <w:bCs/>
          <w:sz w:val="28"/>
          <w:szCs w:val="28"/>
        </w:rPr>
        <w:t xml:space="preserve"> </w:t>
      </w:r>
      <w:r w:rsidRPr="009F334D">
        <w:rPr>
          <w:b/>
          <w:bCs/>
          <w:sz w:val="28"/>
          <w:szCs w:val="28"/>
        </w:rPr>
        <w:t>«</w:t>
      </w:r>
      <w:r>
        <w:rPr>
          <w:b/>
          <w:bCs/>
          <w:sz w:val="28"/>
          <w:szCs w:val="28"/>
        </w:rPr>
        <w:t>Благоустройство территории</w:t>
      </w:r>
      <w:r w:rsidRPr="003228C4">
        <w:rPr>
          <w:b/>
          <w:bCs/>
          <w:sz w:val="28"/>
          <w:szCs w:val="28"/>
        </w:rPr>
        <w:t xml:space="preserve"> Пинежского муниципального округа Архангельской области</w:t>
      </w:r>
      <w:r>
        <w:rPr>
          <w:b/>
          <w:bCs/>
          <w:sz w:val="28"/>
          <w:szCs w:val="28"/>
        </w:rPr>
        <w:t xml:space="preserve">» </w:t>
      </w:r>
    </w:p>
    <w:p w:rsidR="001F77FA" w:rsidRDefault="001F77FA" w:rsidP="001F77FA">
      <w:pPr>
        <w:keepNext/>
        <w:autoSpaceDE w:val="0"/>
        <w:autoSpaceDN w:val="0"/>
        <w:adjustRightInd w:val="0"/>
        <w:jc w:val="center"/>
        <w:rPr>
          <w:sz w:val="28"/>
          <w:szCs w:val="28"/>
        </w:rPr>
      </w:pPr>
    </w:p>
    <w:p w:rsidR="001F77FA" w:rsidRDefault="001F77FA" w:rsidP="001F77FA">
      <w:pPr>
        <w:keepNext/>
        <w:autoSpaceDE w:val="0"/>
        <w:autoSpaceDN w:val="0"/>
        <w:adjustRightInd w:val="0"/>
        <w:jc w:val="center"/>
        <w:rPr>
          <w:sz w:val="28"/>
          <w:szCs w:val="28"/>
        </w:rPr>
      </w:pPr>
    </w:p>
    <w:p w:rsidR="001F77FA" w:rsidRPr="00267D01" w:rsidRDefault="001F77FA" w:rsidP="001F77FA">
      <w:pPr>
        <w:keepNext/>
        <w:autoSpaceDE w:val="0"/>
        <w:autoSpaceDN w:val="0"/>
        <w:adjustRightInd w:val="0"/>
        <w:jc w:val="center"/>
        <w:rPr>
          <w:sz w:val="28"/>
          <w:szCs w:val="28"/>
        </w:rPr>
      </w:pPr>
    </w:p>
    <w:p w:rsidR="001F77FA" w:rsidRPr="00267D01" w:rsidRDefault="001F77FA" w:rsidP="001F77FA">
      <w:pPr>
        <w:autoSpaceDE w:val="0"/>
        <w:autoSpaceDN w:val="0"/>
        <w:adjustRightInd w:val="0"/>
        <w:ind w:firstLine="720"/>
        <w:jc w:val="both"/>
        <w:rPr>
          <w:bCs/>
          <w:sz w:val="28"/>
          <w:szCs w:val="28"/>
          <w:lang w:eastAsia="en-US"/>
        </w:rPr>
      </w:pPr>
      <w:r w:rsidRPr="00267D01">
        <w:rPr>
          <w:bCs/>
          <w:sz w:val="28"/>
          <w:szCs w:val="28"/>
        </w:rPr>
        <w:t>В соответствии</w:t>
      </w:r>
      <w:r w:rsidRPr="00267D01">
        <w:rPr>
          <w:b/>
          <w:bCs/>
          <w:sz w:val="28"/>
          <w:szCs w:val="28"/>
          <w:lang w:eastAsia="en-US"/>
        </w:rPr>
        <w:t xml:space="preserve"> </w:t>
      </w:r>
      <w:r w:rsidRPr="00267D01">
        <w:rPr>
          <w:bCs/>
          <w:sz w:val="28"/>
          <w:szCs w:val="28"/>
          <w:lang w:eastAsia="en-US"/>
        </w:rPr>
        <w:t>со статьей 179</w:t>
      </w:r>
      <w:r w:rsidRPr="00267D01">
        <w:rPr>
          <w:b/>
          <w:bCs/>
          <w:sz w:val="28"/>
          <w:szCs w:val="28"/>
          <w:lang w:eastAsia="en-US"/>
        </w:rPr>
        <w:t xml:space="preserve"> </w:t>
      </w:r>
      <w:r w:rsidRPr="00267D01">
        <w:rPr>
          <w:bCs/>
          <w:sz w:val="28"/>
          <w:szCs w:val="28"/>
          <w:lang w:eastAsia="en-US"/>
        </w:rPr>
        <w:t>Бюджетного кодекса Российской Федерации, постановлением администрации муниципального образования «П</w:t>
      </w:r>
      <w:r>
        <w:rPr>
          <w:bCs/>
          <w:sz w:val="28"/>
          <w:szCs w:val="28"/>
          <w:lang w:eastAsia="en-US"/>
        </w:rPr>
        <w:t xml:space="preserve">инежский муниципальный район» </w:t>
      </w:r>
      <w:r w:rsidRPr="00267D01">
        <w:rPr>
          <w:bCs/>
          <w:sz w:val="28"/>
          <w:szCs w:val="28"/>
          <w:lang w:eastAsia="en-US"/>
        </w:rPr>
        <w:t xml:space="preserve">от 03 сентября 2013 года </w:t>
      </w:r>
      <w:r>
        <w:rPr>
          <w:bCs/>
          <w:sz w:val="28"/>
          <w:szCs w:val="28"/>
          <w:lang w:eastAsia="en-US"/>
        </w:rPr>
        <w:t>№</w:t>
      </w:r>
      <w:r w:rsidRPr="00267D01">
        <w:rPr>
          <w:bCs/>
          <w:sz w:val="28"/>
          <w:szCs w:val="28"/>
          <w:lang w:eastAsia="en-US"/>
        </w:rPr>
        <w:t xml:space="preserve"> 0679-па </w:t>
      </w:r>
      <w:r>
        <w:rPr>
          <w:bCs/>
          <w:sz w:val="28"/>
          <w:szCs w:val="28"/>
          <w:lang w:eastAsia="en-US"/>
        </w:rPr>
        <w:t>«</w:t>
      </w:r>
      <w:r w:rsidRPr="00267D01">
        <w:rPr>
          <w:bCs/>
          <w:sz w:val="28"/>
          <w:szCs w:val="28"/>
          <w:lang w:eastAsia="en-US"/>
        </w:rPr>
        <w:t>Об утверждении Порядка разработки и реализации муниципальных программ муниципального образования «Пинежский муниципальный район»</w:t>
      </w:r>
      <w:r>
        <w:rPr>
          <w:bCs/>
          <w:sz w:val="28"/>
          <w:szCs w:val="28"/>
          <w:lang w:eastAsia="en-US"/>
        </w:rPr>
        <w:t>»</w:t>
      </w:r>
      <w:r w:rsidRPr="00267D01">
        <w:rPr>
          <w:bCs/>
          <w:sz w:val="28"/>
          <w:szCs w:val="28"/>
          <w:lang w:eastAsia="en-US"/>
        </w:rPr>
        <w:t xml:space="preserve"> </w:t>
      </w:r>
      <w:r w:rsidRPr="00267D01">
        <w:rPr>
          <w:bCs/>
          <w:sz w:val="28"/>
          <w:szCs w:val="28"/>
        </w:rPr>
        <w:t xml:space="preserve">администрация </w:t>
      </w:r>
      <w:r>
        <w:rPr>
          <w:bCs/>
          <w:sz w:val="28"/>
          <w:szCs w:val="28"/>
        </w:rPr>
        <w:t>Пинежского муниципального округа</w:t>
      </w:r>
    </w:p>
    <w:p w:rsidR="001F77FA" w:rsidRDefault="001F77FA" w:rsidP="001F77FA">
      <w:pPr>
        <w:autoSpaceDE w:val="0"/>
        <w:autoSpaceDN w:val="0"/>
        <w:adjustRightInd w:val="0"/>
        <w:ind w:firstLine="720"/>
        <w:jc w:val="both"/>
        <w:outlineLvl w:val="0"/>
        <w:rPr>
          <w:b/>
          <w:bCs/>
          <w:sz w:val="28"/>
          <w:szCs w:val="28"/>
        </w:rPr>
      </w:pPr>
      <w:proofErr w:type="spellStart"/>
      <w:proofErr w:type="gramStart"/>
      <w:r w:rsidRPr="00267D01">
        <w:rPr>
          <w:b/>
          <w:bCs/>
          <w:sz w:val="28"/>
          <w:szCs w:val="28"/>
        </w:rPr>
        <w:t>п</w:t>
      </w:r>
      <w:proofErr w:type="spellEnd"/>
      <w:proofErr w:type="gramEnd"/>
      <w:r w:rsidRPr="00267D01">
        <w:rPr>
          <w:b/>
          <w:bCs/>
          <w:sz w:val="28"/>
          <w:szCs w:val="28"/>
        </w:rPr>
        <w:t xml:space="preserve"> о с т а </w:t>
      </w:r>
      <w:proofErr w:type="spellStart"/>
      <w:r w:rsidRPr="00267D01">
        <w:rPr>
          <w:b/>
          <w:bCs/>
          <w:sz w:val="28"/>
          <w:szCs w:val="28"/>
        </w:rPr>
        <w:t>н</w:t>
      </w:r>
      <w:proofErr w:type="spellEnd"/>
      <w:r w:rsidRPr="00267D01">
        <w:rPr>
          <w:b/>
          <w:bCs/>
          <w:sz w:val="28"/>
          <w:szCs w:val="28"/>
        </w:rPr>
        <w:t xml:space="preserve"> о в л я е т:</w:t>
      </w:r>
    </w:p>
    <w:p w:rsidR="001F77FA" w:rsidRPr="009155F9" w:rsidRDefault="001F77FA" w:rsidP="001F77FA">
      <w:pPr>
        <w:ind w:firstLine="709"/>
        <w:jc w:val="both"/>
        <w:rPr>
          <w:bCs/>
          <w:sz w:val="28"/>
          <w:szCs w:val="28"/>
        </w:rPr>
      </w:pPr>
      <w:r w:rsidRPr="003B025C">
        <w:rPr>
          <w:sz w:val="28"/>
          <w:szCs w:val="28"/>
        </w:rPr>
        <w:t>Утвердить прилагаемые изменения</w:t>
      </w:r>
      <w:r w:rsidRPr="003B025C">
        <w:rPr>
          <w:bCs/>
          <w:sz w:val="28"/>
          <w:szCs w:val="28"/>
          <w:lang w:eastAsia="en-US"/>
        </w:rPr>
        <w:t xml:space="preserve"> в муниципальную программу </w:t>
      </w:r>
      <w:r w:rsidRPr="009155F9">
        <w:rPr>
          <w:bCs/>
          <w:sz w:val="28"/>
          <w:szCs w:val="28"/>
        </w:rPr>
        <w:t>«</w:t>
      </w:r>
      <w:r w:rsidRPr="008854E1">
        <w:rPr>
          <w:bCs/>
          <w:sz w:val="28"/>
          <w:szCs w:val="28"/>
        </w:rPr>
        <w:t>Благоустройство территории Пинежского муниципального округа Архангельской области</w:t>
      </w:r>
      <w:r w:rsidRPr="009155F9">
        <w:rPr>
          <w:bCs/>
          <w:sz w:val="28"/>
          <w:szCs w:val="28"/>
        </w:rPr>
        <w:t>»</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063</w:t>
      </w:r>
      <w:r w:rsidRPr="009155F9">
        <w:rPr>
          <w:sz w:val="28"/>
          <w:szCs w:val="28"/>
        </w:rPr>
        <w:t xml:space="preserve">-па от </w:t>
      </w:r>
      <w:r>
        <w:rPr>
          <w:sz w:val="28"/>
          <w:szCs w:val="28"/>
        </w:rPr>
        <w:t>09</w:t>
      </w:r>
      <w:r w:rsidRPr="009155F9">
        <w:rPr>
          <w:sz w:val="28"/>
          <w:szCs w:val="28"/>
        </w:rPr>
        <w:t>.11.20</w:t>
      </w:r>
      <w:r>
        <w:rPr>
          <w:sz w:val="28"/>
          <w:szCs w:val="28"/>
        </w:rPr>
        <w:t>23</w:t>
      </w:r>
      <w:r w:rsidRPr="009155F9">
        <w:rPr>
          <w:sz w:val="28"/>
          <w:szCs w:val="28"/>
        </w:rPr>
        <w:t>.</w:t>
      </w:r>
    </w:p>
    <w:p w:rsidR="001F77FA" w:rsidRDefault="001F77FA" w:rsidP="001F77FA">
      <w:pPr>
        <w:rPr>
          <w:sz w:val="28"/>
          <w:szCs w:val="28"/>
        </w:rPr>
      </w:pPr>
    </w:p>
    <w:p w:rsidR="001F77FA" w:rsidRDefault="001F77FA" w:rsidP="001F77FA">
      <w:pPr>
        <w:rPr>
          <w:sz w:val="28"/>
          <w:szCs w:val="28"/>
        </w:rPr>
      </w:pPr>
    </w:p>
    <w:p w:rsidR="001F77FA" w:rsidRDefault="001F77FA" w:rsidP="001F77FA">
      <w:pPr>
        <w:rPr>
          <w:sz w:val="28"/>
          <w:szCs w:val="28"/>
        </w:rPr>
      </w:pPr>
    </w:p>
    <w:p w:rsidR="001F77FA" w:rsidRDefault="001F77FA" w:rsidP="001F77FA">
      <w:pPr>
        <w:spacing w:after="200"/>
        <w:jc w:val="both"/>
        <w:rPr>
          <w:sz w:val="28"/>
          <w:szCs w:val="28"/>
        </w:rPr>
      </w:pPr>
      <w:r>
        <w:rPr>
          <w:sz w:val="28"/>
          <w:szCs w:val="28"/>
        </w:rPr>
        <w:t>Глава Пинежского муниципального округа                                        Л.А. Колик</w:t>
      </w: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Default="001F77FA" w:rsidP="001F77FA">
      <w:pPr>
        <w:pStyle w:val="af0"/>
        <w:ind w:right="-81"/>
        <w:jc w:val="right"/>
        <w:rPr>
          <w:b/>
        </w:rPr>
      </w:pPr>
    </w:p>
    <w:p w:rsidR="001F77FA" w:rsidRPr="00150872" w:rsidRDefault="001F77FA" w:rsidP="001F77FA">
      <w:pPr>
        <w:pStyle w:val="af0"/>
        <w:ind w:right="-81"/>
        <w:jc w:val="right"/>
        <w:rPr>
          <w:b/>
        </w:rPr>
      </w:pPr>
      <w:r w:rsidRPr="00150872">
        <w:lastRenderedPageBreak/>
        <w:t>Утверждены</w:t>
      </w:r>
    </w:p>
    <w:p w:rsidR="001F77FA" w:rsidRPr="00150872" w:rsidRDefault="001F77FA" w:rsidP="001F77FA">
      <w:pPr>
        <w:pStyle w:val="af0"/>
        <w:ind w:left="-142" w:right="-81" w:firstLine="862"/>
        <w:jc w:val="right"/>
        <w:rPr>
          <w:b/>
        </w:rPr>
      </w:pPr>
      <w:r w:rsidRPr="00150872">
        <w:t>постановлением администрации</w:t>
      </w:r>
    </w:p>
    <w:p w:rsidR="001F77FA" w:rsidRDefault="001F77FA" w:rsidP="001F77FA">
      <w:pPr>
        <w:pStyle w:val="af0"/>
        <w:ind w:left="-142" w:right="-81" w:firstLine="862"/>
        <w:jc w:val="right"/>
        <w:rPr>
          <w:b/>
        </w:rPr>
      </w:pPr>
      <w:r>
        <w:t xml:space="preserve">Пинежского муниципального округа </w:t>
      </w:r>
    </w:p>
    <w:p w:rsidR="001F77FA" w:rsidRPr="00150872" w:rsidRDefault="001F77FA" w:rsidP="001F77FA">
      <w:pPr>
        <w:pStyle w:val="af0"/>
        <w:ind w:left="-142" w:right="-81" w:firstLine="862"/>
        <w:jc w:val="right"/>
        <w:rPr>
          <w:b/>
        </w:rPr>
      </w:pPr>
      <w:r>
        <w:t>Архангельской области</w:t>
      </w:r>
    </w:p>
    <w:p w:rsidR="001F77FA" w:rsidRPr="00150872" w:rsidRDefault="001F77FA" w:rsidP="001F77FA">
      <w:pPr>
        <w:pStyle w:val="af0"/>
        <w:ind w:left="-142" w:right="-81" w:firstLine="862"/>
        <w:jc w:val="right"/>
        <w:rPr>
          <w:b/>
        </w:rPr>
      </w:pPr>
      <w:r w:rsidRPr="00150872">
        <w:t xml:space="preserve">от </w:t>
      </w:r>
      <w:r>
        <w:t>20</w:t>
      </w:r>
      <w:r w:rsidRPr="00150872">
        <w:t>.</w:t>
      </w:r>
      <w:r>
        <w:t>09.2024</w:t>
      </w:r>
      <w:r w:rsidRPr="00150872">
        <w:t xml:space="preserve"> № </w:t>
      </w:r>
      <w:r>
        <w:t>0276</w:t>
      </w:r>
      <w:r w:rsidRPr="00150872">
        <w:t xml:space="preserve"> - па</w:t>
      </w:r>
    </w:p>
    <w:p w:rsidR="001F77FA" w:rsidRPr="00150872" w:rsidRDefault="001F77FA" w:rsidP="001F77FA">
      <w:pPr>
        <w:pStyle w:val="af0"/>
        <w:ind w:left="-142" w:right="-81" w:firstLine="862"/>
        <w:jc w:val="right"/>
        <w:rPr>
          <w:b/>
        </w:rPr>
      </w:pPr>
    </w:p>
    <w:p w:rsidR="001F77FA" w:rsidRPr="00150872" w:rsidRDefault="001F77FA" w:rsidP="001F77FA">
      <w:pPr>
        <w:pStyle w:val="af0"/>
        <w:ind w:left="-142" w:right="-81" w:firstLine="862"/>
        <w:jc w:val="right"/>
      </w:pPr>
    </w:p>
    <w:p w:rsidR="001F77FA" w:rsidRPr="00150872" w:rsidRDefault="001F77FA" w:rsidP="001F77FA">
      <w:pPr>
        <w:pStyle w:val="af0"/>
        <w:ind w:right="-1"/>
        <w:jc w:val="center"/>
      </w:pPr>
      <w:r w:rsidRPr="00150872">
        <w:t>ИЗМЕНЕНИЯ</w:t>
      </w:r>
    </w:p>
    <w:p w:rsidR="001F77FA" w:rsidRPr="00A72C7B" w:rsidRDefault="001F77FA" w:rsidP="001F77FA">
      <w:pPr>
        <w:jc w:val="center"/>
        <w:rPr>
          <w:b/>
          <w:bCs/>
          <w:sz w:val="28"/>
          <w:szCs w:val="28"/>
        </w:rPr>
      </w:pPr>
      <w:r w:rsidRPr="005F31D0">
        <w:rPr>
          <w:b/>
          <w:bCs/>
          <w:sz w:val="28"/>
          <w:szCs w:val="28"/>
        </w:rPr>
        <w:t xml:space="preserve">в муниципальную программу </w:t>
      </w:r>
      <w:r w:rsidRPr="009F334D">
        <w:rPr>
          <w:b/>
          <w:bCs/>
          <w:sz w:val="28"/>
          <w:szCs w:val="28"/>
        </w:rPr>
        <w:t>«</w:t>
      </w:r>
      <w:r>
        <w:rPr>
          <w:b/>
          <w:bCs/>
          <w:sz w:val="28"/>
          <w:szCs w:val="28"/>
        </w:rPr>
        <w:t>Благоустройство территории</w:t>
      </w:r>
      <w:r w:rsidRPr="003228C4">
        <w:rPr>
          <w:b/>
          <w:bCs/>
          <w:sz w:val="28"/>
          <w:szCs w:val="28"/>
        </w:rPr>
        <w:t xml:space="preserve"> Пинежского муниципального округа Архангельской области</w:t>
      </w:r>
      <w:r>
        <w:rPr>
          <w:b/>
          <w:bCs/>
          <w:sz w:val="28"/>
          <w:szCs w:val="28"/>
        </w:rPr>
        <w:t>»</w:t>
      </w:r>
    </w:p>
    <w:p w:rsidR="001F77FA" w:rsidRDefault="001F77FA" w:rsidP="001F77FA">
      <w:pPr>
        <w:jc w:val="center"/>
        <w:rPr>
          <w:b/>
          <w:bCs/>
          <w:sz w:val="28"/>
          <w:szCs w:val="28"/>
        </w:rPr>
      </w:pPr>
    </w:p>
    <w:p w:rsidR="001F77FA" w:rsidRDefault="001F77FA" w:rsidP="001F77FA">
      <w:pPr>
        <w:jc w:val="center"/>
        <w:rPr>
          <w:b/>
          <w:bCs/>
          <w:sz w:val="28"/>
          <w:szCs w:val="28"/>
        </w:rPr>
      </w:pPr>
    </w:p>
    <w:p w:rsidR="001F77FA" w:rsidRPr="00534A27" w:rsidRDefault="001F77FA" w:rsidP="001F77FA">
      <w:pPr>
        <w:ind w:firstLine="709"/>
        <w:jc w:val="both"/>
        <w:rPr>
          <w:bCs/>
          <w:sz w:val="28"/>
          <w:szCs w:val="28"/>
          <w:lang w:eastAsia="en-US"/>
        </w:rPr>
      </w:pPr>
      <w:r>
        <w:rPr>
          <w:bCs/>
          <w:sz w:val="28"/>
          <w:szCs w:val="28"/>
          <w:lang w:eastAsia="en-US"/>
        </w:rPr>
        <w:t>1</w:t>
      </w:r>
      <w:r w:rsidRPr="00A63A7A">
        <w:rPr>
          <w:bCs/>
          <w:sz w:val="28"/>
          <w:szCs w:val="28"/>
          <w:lang w:eastAsia="en-US"/>
        </w:rPr>
        <w:t xml:space="preserve">. Внести в муниципальную программу </w:t>
      </w:r>
      <w:r w:rsidRPr="005B2375">
        <w:rPr>
          <w:bCs/>
          <w:sz w:val="28"/>
          <w:szCs w:val="28"/>
        </w:rPr>
        <w:t>«Благоустройство территории Пинежского муниципального округа 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063</w:t>
      </w:r>
      <w:r w:rsidRPr="009155F9">
        <w:rPr>
          <w:sz w:val="28"/>
          <w:szCs w:val="28"/>
        </w:rPr>
        <w:t xml:space="preserve">-па от </w:t>
      </w:r>
      <w:r>
        <w:rPr>
          <w:sz w:val="28"/>
          <w:szCs w:val="28"/>
        </w:rPr>
        <w:t>09</w:t>
      </w:r>
      <w:r w:rsidRPr="009155F9">
        <w:rPr>
          <w:sz w:val="28"/>
          <w:szCs w:val="28"/>
        </w:rPr>
        <w:t>.11.20</w:t>
      </w:r>
      <w:r>
        <w:rPr>
          <w:sz w:val="28"/>
          <w:szCs w:val="28"/>
        </w:rPr>
        <w:t>23</w:t>
      </w:r>
      <w:r w:rsidRPr="00A63A7A">
        <w:rPr>
          <w:sz w:val="28"/>
          <w:szCs w:val="28"/>
        </w:rPr>
        <w:t>,</w:t>
      </w:r>
      <w:r w:rsidRPr="00A63A7A">
        <w:rPr>
          <w:bCs/>
          <w:sz w:val="28"/>
          <w:szCs w:val="28"/>
          <w:lang w:eastAsia="en-US"/>
        </w:rPr>
        <w:t xml:space="preserve"> следующие изменения:</w:t>
      </w:r>
    </w:p>
    <w:p w:rsidR="001F77FA" w:rsidRDefault="001F77FA" w:rsidP="001F77FA">
      <w:pPr>
        <w:autoSpaceDE w:val="0"/>
        <w:autoSpaceDN w:val="0"/>
        <w:adjustRightInd w:val="0"/>
        <w:ind w:firstLine="708"/>
        <w:jc w:val="both"/>
        <w:rPr>
          <w:sz w:val="28"/>
          <w:szCs w:val="28"/>
        </w:rPr>
      </w:pPr>
      <w:r>
        <w:rPr>
          <w:sz w:val="28"/>
          <w:szCs w:val="28"/>
        </w:rPr>
        <w:t xml:space="preserve">1.1. </w:t>
      </w:r>
      <w:r w:rsidRPr="00F50F66">
        <w:rPr>
          <w:sz w:val="28"/>
          <w:szCs w:val="28"/>
        </w:rPr>
        <w:t xml:space="preserve">В паспорте </w:t>
      </w:r>
      <w:r>
        <w:rPr>
          <w:sz w:val="28"/>
          <w:szCs w:val="28"/>
        </w:rPr>
        <w:t>п</w:t>
      </w:r>
      <w:r w:rsidRPr="00F50F66">
        <w:rPr>
          <w:sz w:val="28"/>
          <w:szCs w:val="28"/>
        </w:rPr>
        <w:t>рограммы позицию объемы и источники финансирования муниципальной программы изложить в следующей редакции:</w:t>
      </w:r>
    </w:p>
    <w:p w:rsidR="001F77FA" w:rsidRPr="009329DC" w:rsidRDefault="001F77FA" w:rsidP="001F77FA">
      <w:pPr>
        <w:ind w:firstLine="709"/>
        <w:rPr>
          <w:sz w:val="28"/>
          <w:szCs w:val="28"/>
        </w:rPr>
      </w:pPr>
      <w:r>
        <w:rPr>
          <w:sz w:val="28"/>
          <w:szCs w:val="28"/>
        </w:rPr>
        <w:t>«</w:t>
      </w:r>
      <w:r w:rsidRPr="009329DC">
        <w:rPr>
          <w:sz w:val="28"/>
          <w:szCs w:val="28"/>
        </w:rPr>
        <w:t xml:space="preserve">Общий объем финансирования Программы составляет    </w:t>
      </w:r>
      <w:r>
        <w:rPr>
          <w:sz w:val="28"/>
          <w:szCs w:val="28"/>
        </w:rPr>
        <w:t>15106,7 тыс. р</w:t>
      </w:r>
      <w:r w:rsidRPr="009329DC">
        <w:rPr>
          <w:sz w:val="28"/>
          <w:szCs w:val="28"/>
        </w:rPr>
        <w:t>ублей, в том числе:</w:t>
      </w:r>
    </w:p>
    <w:p w:rsidR="001F77FA" w:rsidRPr="009329DC" w:rsidRDefault="001F77FA" w:rsidP="001F77FA">
      <w:pPr>
        <w:ind w:firstLine="851"/>
        <w:rPr>
          <w:sz w:val="28"/>
          <w:szCs w:val="28"/>
        </w:rPr>
      </w:pPr>
      <w:r w:rsidRPr="009329DC">
        <w:rPr>
          <w:sz w:val="28"/>
          <w:szCs w:val="28"/>
        </w:rPr>
        <w:t xml:space="preserve">Средства федерального бюджета – </w:t>
      </w:r>
      <w:r>
        <w:rPr>
          <w:sz w:val="28"/>
          <w:szCs w:val="28"/>
        </w:rPr>
        <w:t>0,0</w:t>
      </w:r>
      <w:r w:rsidRPr="009329DC">
        <w:rPr>
          <w:sz w:val="28"/>
          <w:szCs w:val="28"/>
        </w:rPr>
        <w:t xml:space="preserve"> тыс. рублей;</w:t>
      </w:r>
    </w:p>
    <w:p w:rsidR="001F77FA" w:rsidRPr="009329DC" w:rsidRDefault="001F77FA" w:rsidP="001F77FA">
      <w:pPr>
        <w:ind w:firstLine="851"/>
        <w:rPr>
          <w:sz w:val="28"/>
          <w:szCs w:val="28"/>
        </w:rPr>
      </w:pPr>
      <w:r w:rsidRPr="009329DC">
        <w:rPr>
          <w:sz w:val="28"/>
          <w:szCs w:val="28"/>
        </w:rPr>
        <w:t>Средства областного бюджета –</w:t>
      </w:r>
      <w:r>
        <w:rPr>
          <w:sz w:val="28"/>
          <w:szCs w:val="28"/>
        </w:rPr>
        <w:t>0,0</w:t>
      </w:r>
      <w:r w:rsidRPr="009329DC">
        <w:rPr>
          <w:sz w:val="28"/>
          <w:szCs w:val="28"/>
        </w:rPr>
        <w:t xml:space="preserve"> тыс. рублей;</w:t>
      </w:r>
    </w:p>
    <w:p w:rsidR="001F77FA" w:rsidRDefault="001F77FA" w:rsidP="001F77FA">
      <w:pPr>
        <w:ind w:firstLine="851"/>
        <w:jc w:val="both"/>
        <w:rPr>
          <w:sz w:val="28"/>
          <w:szCs w:val="28"/>
        </w:rPr>
      </w:pPr>
      <w:r w:rsidRPr="009329DC">
        <w:rPr>
          <w:sz w:val="28"/>
          <w:szCs w:val="28"/>
        </w:rPr>
        <w:t xml:space="preserve">Средства </w:t>
      </w:r>
      <w:r>
        <w:rPr>
          <w:sz w:val="28"/>
          <w:szCs w:val="28"/>
        </w:rPr>
        <w:t>местного бюджета – 15106,7</w:t>
      </w:r>
      <w:r w:rsidRPr="009329DC">
        <w:rPr>
          <w:sz w:val="28"/>
          <w:szCs w:val="28"/>
        </w:rPr>
        <w:t xml:space="preserve"> тыс. рублей;</w:t>
      </w:r>
    </w:p>
    <w:p w:rsidR="001F77FA" w:rsidRDefault="001F77FA" w:rsidP="001F77FA">
      <w:pPr>
        <w:ind w:firstLine="851"/>
        <w:jc w:val="both"/>
        <w:rPr>
          <w:sz w:val="28"/>
          <w:szCs w:val="28"/>
        </w:rPr>
      </w:pPr>
      <w:r>
        <w:rPr>
          <w:sz w:val="28"/>
          <w:szCs w:val="28"/>
        </w:rPr>
        <w:t xml:space="preserve">1.2. </w:t>
      </w:r>
      <w:r w:rsidRPr="00F50F66">
        <w:rPr>
          <w:sz w:val="28"/>
          <w:szCs w:val="28"/>
        </w:rPr>
        <w:t>Приложение №</w:t>
      </w:r>
      <w:r>
        <w:rPr>
          <w:sz w:val="28"/>
          <w:szCs w:val="28"/>
        </w:rPr>
        <w:t>2</w:t>
      </w:r>
      <w:r w:rsidRPr="00F50F66">
        <w:rPr>
          <w:sz w:val="28"/>
          <w:szCs w:val="28"/>
        </w:rPr>
        <w:t xml:space="preserve"> к Программе изложить в новой редакции (прилагается).</w:t>
      </w:r>
    </w:p>
    <w:p w:rsidR="001F77FA" w:rsidRDefault="001F77FA" w:rsidP="001F77FA">
      <w:pPr>
        <w:ind w:firstLine="851"/>
        <w:jc w:val="both"/>
        <w:rPr>
          <w:sz w:val="28"/>
          <w:szCs w:val="28"/>
        </w:rPr>
      </w:pPr>
      <w:r>
        <w:rPr>
          <w:sz w:val="28"/>
          <w:szCs w:val="28"/>
        </w:rPr>
        <w:t xml:space="preserve">1.3. </w:t>
      </w:r>
      <w:r w:rsidRPr="00F50F66">
        <w:rPr>
          <w:sz w:val="28"/>
          <w:szCs w:val="28"/>
        </w:rPr>
        <w:t> Приложение №</w:t>
      </w:r>
      <w:r>
        <w:rPr>
          <w:sz w:val="28"/>
          <w:szCs w:val="28"/>
        </w:rPr>
        <w:t>3</w:t>
      </w:r>
      <w:r w:rsidRPr="00F50F66">
        <w:rPr>
          <w:sz w:val="28"/>
          <w:szCs w:val="28"/>
        </w:rPr>
        <w:t xml:space="preserve"> к Программе изложить в новой редакции (прилагается).</w:t>
      </w:r>
    </w:p>
    <w:p w:rsidR="001F77FA" w:rsidRDefault="001F77FA" w:rsidP="001F77FA">
      <w:pPr>
        <w:ind w:firstLine="851"/>
        <w:jc w:val="both"/>
        <w:rPr>
          <w:sz w:val="28"/>
          <w:szCs w:val="28"/>
        </w:rPr>
      </w:pPr>
    </w:p>
    <w:p w:rsidR="001F77FA" w:rsidRDefault="001F77FA" w:rsidP="001F77FA">
      <w:pPr>
        <w:sectPr w:rsidR="001F77FA" w:rsidSect="00C01C13">
          <w:pgSz w:w="11906" w:h="16838"/>
          <w:pgMar w:top="1134" w:right="851" w:bottom="1134" w:left="1701" w:header="709" w:footer="709" w:gutter="0"/>
          <w:cols w:space="708"/>
          <w:docGrid w:linePitch="360"/>
        </w:sectPr>
      </w:pPr>
    </w:p>
    <w:p w:rsidR="001F77FA" w:rsidRPr="007C0120" w:rsidRDefault="001F77FA" w:rsidP="001F77FA">
      <w:pPr>
        <w:widowControl w:val="0"/>
        <w:autoSpaceDE w:val="0"/>
        <w:autoSpaceDN w:val="0"/>
        <w:adjustRightInd w:val="0"/>
        <w:ind w:left="10348"/>
        <w:jc w:val="center"/>
        <w:outlineLvl w:val="1"/>
        <w:rPr>
          <w:sz w:val="26"/>
          <w:szCs w:val="26"/>
        </w:rPr>
      </w:pPr>
      <w:r w:rsidRPr="007C0120">
        <w:rPr>
          <w:sz w:val="26"/>
          <w:szCs w:val="26"/>
        </w:rPr>
        <w:lastRenderedPageBreak/>
        <w:t xml:space="preserve">ПРИЛОЖЕНИЕ № </w:t>
      </w:r>
      <w:r>
        <w:rPr>
          <w:sz w:val="26"/>
          <w:szCs w:val="26"/>
        </w:rPr>
        <w:t>2</w:t>
      </w:r>
    </w:p>
    <w:p w:rsidR="001F77FA" w:rsidRPr="007C0120" w:rsidRDefault="001F77FA" w:rsidP="001F77FA">
      <w:pPr>
        <w:widowControl w:val="0"/>
        <w:autoSpaceDE w:val="0"/>
        <w:autoSpaceDN w:val="0"/>
        <w:ind w:left="10348"/>
        <w:jc w:val="center"/>
        <w:rPr>
          <w:rFonts w:eastAsia="Calibri"/>
          <w:sz w:val="26"/>
          <w:szCs w:val="26"/>
        </w:rPr>
      </w:pPr>
      <w:r w:rsidRPr="007C0120">
        <w:rPr>
          <w:rFonts w:eastAsia="Calibri"/>
          <w:sz w:val="26"/>
          <w:szCs w:val="26"/>
        </w:rPr>
        <w:t>к муниципальной программе</w:t>
      </w:r>
    </w:p>
    <w:p w:rsidR="001F77FA" w:rsidRPr="007C0120" w:rsidRDefault="001F77FA" w:rsidP="001F77FA">
      <w:pPr>
        <w:ind w:left="10348"/>
        <w:jc w:val="center"/>
        <w:rPr>
          <w:sz w:val="26"/>
          <w:szCs w:val="26"/>
        </w:rPr>
      </w:pPr>
      <w:r w:rsidRPr="007C0120">
        <w:rPr>
          <w:rFonts w:eastAsia="Calibri"/>
          <w:sz w:val="26"/>
          <w:szCs w:val="26"/>
        </w:rPr>
        <w:t>«Благоустройство террит</w:t>
      </w:r>
      <w:r>
        <w:rPr>
          <w:rFonts w:eastAsia="Calibri"/>
          <w:sz w:val="26"/>
          <w:szCs w:val="26"/>
        </w:rPr>
        <w:t>ории Пинежского муниципального</w:t>
      </w:r>
      <w:r w:rsidRPr="007C0120">
        <w:rPr>
          <w:rFonts w:eastAsia="Calibri"/>
          <w:sz w:val="26"/>
          <w:szCs w:val="26"/>
        </w:rPr>
        <w:t xml:space="preserve"> округа Архангельской области»</w:t>
      </w:r>
    </w:p>
    <w:p w:rsidR="001F77FA" w:rsidRDefault="001F77FA" w:rsidP="001F77FA">
      <w:pPr>
        <w:pStyle w:val="af0"/>
        <w:ind w:left="10348"/>
        <w:rPr>
          <w:sz w:val="26"/>
        </w:rPr>
      </w:pPr>
    </w:p>
    <w:p w:rsidR="001F77FA" w:rsidRDefault="001F77FA" w:rsidP="001F77FA">
      <w:pPr>
        <w:pStyle w:val="af0"/>
        <w:rPr>
          <w:sz w:val="26"/>
        </w:rPr>
      </w:pPr>
    </w:p>
    <w:p w:rsidR="001F77FA" w:rsidRDefault="001F77FA" w:rsidP="001F77FA">
      <w:pPr>
        <w:pStyle w:val="af0"/>
        <w:rPr>
          <w:sz w:val="26"/>
        </w:rPr>
      </w:pPr>
    </w:p>
    <w:p w:rsidR="001F77FA" w:rsidRDefault="001F77FA" w:rsidP="001F77FA">
      <w:pPr>
        <w:pStyle w:val="af0"/>
        <w:spacing w:before="6"/>
        <w:rPr>
          <w:sz w:val="22"/>
        </w:rPr>
      </w:pPr>
    </w:p>
    <w:p w:rsidR="001F77FA" w:rsidRPr="001F77FA" w:rsidRDefault="001F77FA" w:rsidP="001F77FA">
      <w:pPr>
        <w:pStyle w:val="1"/>
        <w:spacing w:line="319" w:lineRule="exact"/>
        <w:ind w:left="571" w:right="688"/>
        <w:jc w:val="center"/>
        <w:rPr>
          <w:b w:val="0"/>
          <w:color w:val="auto"/>
        </w:rPr>
      </w:pPr>
      <w:r w:rsidRPr="001F77FA">
        <w:rPr>
          <w:color w:val="auto"/>
        </w:rPr>
        <w:t>РЕСУРСНОЕ</w:t>
      </w:r>
      <w:r w:rsidRPr="001F77FA">
        <w:rPr>
          <w:color w:val="auto"/>
          <w:spacing w:val="-1"/>
        </w:rPr>
        <w:t xml:space="preserve"> </w:t>
      </w:r>
      <w:r w:rsidRPr="001F77FA">
        <w:rPr>
          <w:color w:val="auto"/>
        </w:rPr>
        <w:t>ОБЕСПЕЧЕНИЕ</w:t>
      </w:r>
    </w:p>
    <w:p w:rsidR="001F77FA" w:rsidRPr="005B2375" w:rsidRDefault="001F77FA" w:rsidP="001F77FA">
      <w:pPr>
        <w:jc w:val="center"/>
        <w:rPr>
          <w:sz w:val="28"/>
          <w:szCs w:val="28"/>
        </w:rPr>
      </w:pPr>
      <w:r w:rsidRPr="005B2375">
        <w:rPr>
          <w:sz w:val="28"/>
          <w:szCs w:val="28"/>
        </w:rPr>
        <w:t>муниципальной программы</w:t>
      </w:r>
    </w:p>
    <w:p w:rsidR="001F77FA" w:rsidRPr="005B2375" w:rsidRDefault="001F77FA" w:rsidP="001F77FA">
      <w:pPr>
        <w:jc w:val="center"/>
        <w:rPr>
          <w:sz w:val="28"/>
          <w:szCs w:val="28"/>
        </w:rPr>
      </w:pPr>
      <w:r w:rsidRPr="005B2375">
        <w:rPr>
          <w:sz w:val="28"/>
          <w:szCs w:val="28"/>
        </w:rPr>
        <w:t>«Благоустройство территории Пинежского муниципального округа Архангельской области»</w:t>
      </w:r>
    </w:p>
    <w:p w:rsidR="001F77FA" w:rsidRPr="005B2375" w:rsidRDefault="001F77FA" w:rsidP="001F77FA">
      <w:pPr>
        <w:jc w:val="center"/>
        <w:rPr>
          <w:sz w:val="28"/>
          <w:szCs w:val="28"/>
        </w:rPr>
      </w:pPr>
      <w:r w:rsidRPr="005B2375">
        <w:rPr>
          <w:sz w:val="28"/>
          <w:szCs w:val="28"/>
        </w:rPr>
        <w:t>за счет средств местного бюджета</w:t>
      </w:r>
    </w:p>
    <w:p w:rsidR="001F77FA" w:rsidRDefault="001F77FA" w:rsidP="001F77FA">
      <w:pPr>
        <w:pStyle w:val="af0"/>
        <w:spacing w:before="8" w:after="1"/>
      </w:pPr>
    </w:p>
    <w:tbl>
      <w:tblPr>
        <w:tblW w:w="15086"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08"/>
        <w:gridCol w:w="3200"/>
        <w:gridCol w:w="3585"/>
        <w:gridCol w:w="2268"/>
        <w:gridCol w:w="2126"/>
        <w:gridCol w:w="1999"/>
      </w:tblGrid>
      <w:tr w:rsidR="001F77FA" w:rsidRPr="00466DF0" w:rsidTr="00ED5384">
        <w:tc>
          <w:tcPr>
            <w:tcW w:w="1908" w:type="dxa"/>
            <w:vMerge w:val="restart"/>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center"/>
              <w:rPr>
                <w:rFonts w:eastAsia="Calibri"/>
              </w:rPr>
            </w:pPr>
            <w:r w:rsidRPr="00466DF0">
              <w:rPr>
                <w:rFonts w:eastAsia="Calibri"/>
              </w:rPr>
              <w:t>Статус</w:t>
            </w:r>
          </w:p>
        </w:tc>
        <w:tc>
          <w:tcPr>
            <w:tcW w:w="3200" w:type="dxa"/>
            <w:vMerge w:val="restart"/>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center"/>
              <w:rPr>
                <w:rFonts w:eastAsia="Calibri"/>
              </w:rPr>
            </w:pPr>
            <w:r w:rsidRPr="00466DF0">
              <w:rPr>
                <w:rFonts w:eastAsia="Calibri"/>
              </w:rPr>
              <w:t>Наименование муниципальной программы</w:t>
            </w:r>
          </w:p>
        </w:tc>
        <w:tc>
          <w:tcPr>
            <w:tcW w:w="3585" w:type="dxa"/>
            <w:vMerge w:val="restart"/>
            <w:tcBorders>
              <w:top w:val="single" w:sz="4" w:space="0" w:color="auto"/>
              <w:left w:val="single" w:sz="4" w:space="0" w:color="auto"/>
              <w:right w:val="single" w:sz="4" w:space="0" w:color="auto"/>
            </w:tcBorders>
          </w:tcPr>
          <w:p w:rsidR="001F77FA" w:rsidRPr="00466DF0" w:rsidRDefault="001F77FA" w:rsidP="00ED5384">
            <w:pPr>
              <w:tabs>
                <w:tab w:val="left" w:pos="2484"/>
              </w:tabs>
              <w:jc w:val="center"/>
              <w:rPr>
                <w:rFonts w:eastAsia="Calibri"/>
              </w:rPr>
            </w:pPr>
            <w:r w:rsidRPr="00466DF0">
              <w:rPr>
                <w:rFonts w:eastAsia="Calibri"/>
              </w:rPr>
              <w:t xml:space="preserve">Ответственный исполнитель муниципальной программы </w:t>
            </w:r>
          </w:p>
        </w:tc>
        <w:tc>
          <w:tcPr>
            <w:tcW w:w="6393" w:type="dxa"/>
            <w:gridSpan w:val="3"/>
            <w:tcBorders>
              <w:top w:val="single" w:sz="4" w:space="0" w:color="auto"/>
              <w:left w:val="single" w:sz="4" w:space="0" w:color="auto"/>
              <w:bottom w:val="single" w:sz="4" w:space="0" w:color="auto"/>
              <w:right w:val="single" w:sz="4" w:space="0" w:color="auto"/>
            </w:tcBorders>
          </w:tcPr>
          <w:p w:rsidR="001F77FA" w:rsidRPr="00466DF0" w:rsidRDefault="001F77FA" w:rsidP="00ED5384">
            <w:pPr>
              <w:ind w:left="184"/>
              <w:jc w:val="center"/>
              <w:rPr>
                <w:rFonts w:eastAsia="Calibri"/>
              </w:rPr>
            </w:pPr>
            <w:r w:rsidRPr="00466DF0">
              <w:rPr>
                <w:rFonts w:eastAsia="Calibri"/>
              </w:rPr>
              <w:t xml:space="preserve">Расходы </w:t>
            </w:r>
            <w:r>
              <w:rPr>
                <w:rFonts w:eastAsia="Calibri"/>
              </w:rPr>
              <w:t xml:space="preserve">местного </w:t>
            </w:r>
            <w:r w:rsidRPr="00466DF0">
              <w:rPr>
                <w:rFonts w:eastAsia="Calibri"/>
              </w:rPr>
              <w:t>бюджета, тыс</w:t>
            </w:r>
            <w:proofErr w:type="gramStart"/>
            <w:r w:rsidRPr="00466DF0">
              <w:rPr>
                <w:rFonts w:eastAsia="Calibri"/>
              </w:rPr>
              <w:t>.р</w:t>
            </w:r>
            <w:proofErr w:type="gramEnd"/>
            <w:r w:rsidRPr="00466DF0">
              <w:rPr>
                <w:rFonts w:eastAsia="Calibri"/>
              </w:rPr>
              <w:t>уб.</w:t>
            </w:r>
          </w:p>
        </w:tc>
      </w:tr>
      <w:tr w:rsidR="001F77FA" w:rsidRPr="00466DF0" w:rsidTr="00ED5384">
        <w:tc>
          <w:tcPr>
            <w:tcW w:w="1908" w:type="dxa"/>
            <w:vMerge/>
            <w:tcBorders>
              <w:top w:val="single" w:sz="4" w:space="0" w:color="auto"/>
              <w:left w:val="single" w:sz="4" w:space="0" w:color="auto"/>
              <w:bottom w:val="single" w:sz="4" w:space="0" w:color="auto"/>
              <w:right w:val="single" w:sz="4" w:space="0" w:color="auto"/>
            </w:tcBorders>
            <w:vAlign w:val="center"/>
          </w:tcPr>
          <w:p w:rsidR="001F77FA" w:rsidRPr="00466DF0" w:rsidRDefault="001F77FA" w:rsidP="00ED5384">
            <w:pPr>
              <w:rPr>
                <w:rFonts w:eastAsia="Calibri"/>
              </w:rPr>
            </w:pPr>
          </w:p>
        </w:tc>
        <w:tc>
          <w:tcPr>
            <w:tcW w:w="3200" w:type="dxa"/>
            <w:vMerge/>
            <w:tcBorders>
              <w:top w:val="single" w:sz="4" w:space="0" w:color="auto"/>
              <w:left w:val="single" w:sz="4" w:space="0" w:color="auto"/>
              <w:bottom w:val="single" w:sz="4" w:space="0" w:color="auto"/>
              <w:right w:val="single" w:sz="4" w:space="0" w:color="auto"/>
            </w:tcBorders>
            <w:vAlign w:val="center"/>
          </w:tcPr>
          <w:p w:rsidR="001F77FA" w:rsidRPr="00466DF0" w:rsidRDefault="001F77FA" w:rsidP="00ED5384">
            <w:pPr>
              <w:rPr>
                <w:rFonts w:eastAsia="Calibri"/>
              </w:rPr>
            </w:pPr>
          </w:p>
        </w:tc>
        <w:tc>
          <w:tcPr>
            <w:tcW w:w="3585" w:type="dxa"/>
            <w:vMerge/>
            <w:tcBorders>
              <w:left w:val="single" w:sz="4" w:space="0" w:color="auto"/>
              <w:bottom w:val="single" w:sz="4" w:space="0" w:color="auto"/>
              <w:right w:val="single" w:sz="4" w:space="0" w:color="auto"/>
            </w:tcBorders>
            <w:vAlign w:val="center"/>
          </w:tcPr>
          <w:p w:rsidR="001F77FA" w:rsidRPr="00466DF0" w:rsidRDefault="001F77FA" w:rsidP="00ED5384">
            <w:pPr>
              <w:rPr>
                <w:rFonts w:eastAsia="Calibri"/>
              </w:rPr>
            </w:pPr>
          </w:p>
        </w:tc>
        <w:tc>
          <w:tcPr>
            <w:tcW w:w="2268" w:type="dxa"/>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center"/>
              <w:rPr>
                <w:rFonts w:eastAsia="Calibri"/>
              </w:rPr>
            </w:pPr>
            <w:r w:rsidRPr="00466DF0">
              <w:rPr>
                <w:rFonts w:eastAsia="Calibri"/>
              </w:rPr>
              <w:t>2024 год</w:t>
            </w:r>
          </w:p>
        </w:tc>
        <w:tc>
          <w:tcPr>
            <w:tcW w:w="2126" w:type="dxa"/>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center"/>
              <w:rPr>
                <w:rFonts w:eastAsia="Calibri"/>
              </w:rPr>
            </w:pPr>
            <w:r w:rsidRPr="00466DF0">
              <w:rPr>
                <w:rFonts w:eastAsia="Calibri"/>
              </w:rPr>
              <w:t>2025 год</w:t>
            </w:r>
          </w:p>
        </w:tc>
        <w:tc>
          <w:tcPr>
            <w:tcW w:w="1999" w:type="dxa"/>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center"/>
              <w:rPr>
                <w:rFonts w:eastAsia="Calibri"/>
              </w:rPr>
            </w:pPr>
            <w:r w:rsidRPr="00466DF0">
              <w:rPr>
                <w:rFonts w:eastAsia="Calibri"/>
              </w:rPr>
              <w:t>2026 год</w:t>
            </w:r>
          </w:p>
        </w:tc>
      </w:tr>
      <w:tr w:rsidR="001F77FA" w:rsidRPr="00466DF0" w:rsidTr="00ED5384">
        <w:tc>
          <w:tcPr>
            <w:tcW w:w="1908" w:type="dxa"/>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both"/>
            </w:pPr>
            <w:r w:rsidRPr="00466DF0">
              <w:t>Муниципальная программа</w:t>
            </w:r>
          </w:p>
        </w:tc>
        <w:tc>
          <w:tcPr>
            <w:tcW w:w="3200" w:type="dxa"/>
            <w:tcBorders>
              <w:top w:val="single" w:sz="4" w:space="0" w:color="auto"/>
              <w:left w:val="single" w:sz="4" w:space="0" w:color="auto"/>
              <w:bottom w:val="single" w:sz="4" w:space="0" w:color="auto"/>
              <w:right w:val="single" w:sz="4" w:space="0" w:color="auto"/>
            </w:tcBorders>
          </w:tcPr>
          <w:p w:rsidR="001F77FA" w:rsidRPr="00466DF0" w:rsidRDefault="001F77FA" w:rsidP="00ED5384">
            <w:pPr>
              <w:jc w:val="both"/>
              <w:rPr>
                <w:rFonts w:eastAsia="Calibri"/>
              </w:rPr>
            </w:pPr>
            <w:r w:rsidRPr="00466DF0">
              <w:t>Благоустройство</w:t>
            </w:r>
            <w:r w:rsidRPr="00466DF0">
              <w:rPr>
                <w:spacing w:val="-7"/>
              </w:rPr>
              <w:t xml:space="preserve"> </w:t>
            </w:r>
            <w:r w:rsidRPr="00466DF0">
              <w:t>территории</w:t>
            </w:r>
            <w:r w:rsidRPr="00466DF0">
              <w:rPr>
                <w:spacing w:val="-7"/>
              </w:rPr>
              <w:t xml:space="preserve"> </w:t>
            </w:r>
            <w:r w:rsidRPr="00466DF0">
              <w:t>Пинежского</w:t>
            </w:r>
            <w:r w:rsidRPr="00466DF0">
              <w:rPr>
                <w:spacing w:val="-6"/>
              </w:rPr>
              <w:t xml:space="preserve"> </w:t>
            </w:r>
            <w:r w:rsidRPr="00466DF0">
              <w:t>муниципального</w:t>
            </w:r>
            <w:r w:rsidRPr="00466DF0">
              <w:rPr>
                <w:spacing w:val="-10"/>
              </w:rPr>
              <w:t xml:space="preserve"> </w:t>
            </w:r>
            <w:r w:rsidRPr="00466DF0">
              <w:t>округа</w:t>
            </w:r>
            <w:r w:rsidRPr="00466DF0">
              <w:rPr>
                <w:spacing w:val="-67"/>
              </w:rPr>
              <w:t xml:space="preserve"> </w:t>
            </w:r>
            <w:r w:rsidRPr="00466DF0">
              <w:t>Архангельской</w:t>
            </w:r>
            <w:r w:rsidRPr="00466DF0">
              <w:rPr>
                <w:spacing w:val="-1"/>
              </w:rPr>
              <w:t xml:space="preserve"> </w:t>
            </w:r>
            <w:r w:rsidRPr="00466DF0">
              <w:t xml:space="preserve">области» </w:t>
            </w:r>
          </w:p>
        </w:tc>
        <w:tc>
          <w:tcPr>
            <w:tcW w:w="3585" w:type="dxa"/>
            <w:tcBorders>
              <w:top w:val="single" w:sz="4" w:space="0" w:color="auto"/>
              <w:left w:val="single" w:sz="4" w:space="0" w:color="auto"/>
              <w:bottom w:val="single" w:sz="4" w:space="0" w:color="auto"/>
              <w:right w:val="single" w:sz="4" w:space="0" w:color="auto"/>
            </w:tcBorders>
          </w:tcPr>
          <w:p w:rsidR="001F77FA" w:rsidRDefault="001F77FA" w:rsidP="00ED5384">
            <w:pPr>
              <w:jc w:val="both"/>
            </w:pPr>
            <w:r w:rsidRPr="00466DF0">
              <w:t>Комитет по управлению муниципальным имуществом и ЖКХ администрации Пинежского муниципального округа Архангельской области</w:t>
            </w:r>
          </w:p>
          <w:p w:rsidR="001F77FA" w:rsidRPr="00466DF0" w:rsidRDefault="001F77FA" w:rsidP="00ED5384">
            <w:pPr>
              <w:jc w:val="both"/>
              <w:rPr>
                <w:rFonts w:eastAsia="Calibri"/>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1F77FA" w:rsidRPr="00466DF0" w:rsidRDefault="001F77FA" w:rsidP="00ED5384">
            <w:pPr>
              <w:jc w:val="center"/>
              <w:rPr>
                <w:rFonts w:eastAsia="Calibri"/>
              </w:rPr>
            </w:pPr>
            <w:r>
              <w:rPr>
                <w:color w:val="000000"/>
              </w:rPr>
              <w:t>90,0</w:t>
            </w:r>
          </w:p>
        </w:tc>
        <w:tc>
          <w:tcPr>
            <w:tcW w:w="2126" w:type="dxa"/>
            <w:tcBorders>
              <w:top w:val="single" w:sz="4" w:space="0" w:color="auto"/>
              <w:left w:val="single" w:sz="4" w:space="0" w:color="auto"/>
              <w:bottom w:val="single" w:sz="4" w:space="0" w:color="auto"/>
              <w:right w:val="single" w:sz="4" w:space="0" w:color="auto"/>
            </w:tcBorders>
            <w:vAlign w:val="center"/>
          </w:tcPr>
          <w:p w:rsidR="001F77FA" w:rsidRPr="00466DF0" w:rsidRDefault="001F77FA" w:rsidP="00ED5384">
            <w:pPr>
              <w:jc w:val="center"/>
              <w:rPr>
                <w:rFonts w:eastAsia="Calibri"/>
              </w:rPr>
            </w:pPr>
            <w:r>
              <w:rPr>
                <w:rFonts w:eastAsia="Calibri"/>
              </w:rPr>
              <w:t>9150,7</w:t>
            </w:r>
          </w:p>
        </w:tc>
        <w:tc>
          <w:tcPr>
            <w:tcW w:w="1999" w:type="dxa"/>
            <w:tcBorders>
              <w:top w:val="single" w:sz="4" w:space="0" w:color="auto"/>
              <w:left w:val="single" w:sz="4" w:space="0" w:color="auto"/>
              <w:bottom w:val="single" w:sz="4" w:space="0" w:color="auto"/>
              <w:right w:val="single" w:sz="4" w:space="0" w:color="auto"/>
            </w:tcBorders>
            <w:vAlign w:val="center"/>
          </w:tcPr>
          <w:p w:rsidR="001F77FA" w:rsidRPr="00466DF0" w:rsidRDefault="001F77FA" w:rsidP="00ED5384">
            <w:pPr>
              <w:jc w:val="center"/>
              <w:rPr>
                <w:rFonts w:eastAsia="Calibri"/>
              </w:rPr>
            </w:pPr>
            <w:r>
              <w:rPr>
                <w:rFonts w:eastAsia="Calibri"/>
              </w:rPr>
              <w:t>5866,0</w:t>
            </w:r>
          </w:p>
        </w:tc>
      </w:tr>
    </w:tbl>
    <w:p w:rsidR="001F77FA" w:rsidRDefault="001F77FA" w:rsidP="001F77FA">
      <w:pPr>
        <w:widowControl w:val="0"/>
        <w:autoSpaceDE w:val="0"/>
        <w:autoSpaceDN w:val="0"/>
        <w:adjustRightInd w:val="0"/>
        <w:rPr>
          <w:b/>
          <w:sz w:val="28"/>
          <w:szCs w:val="28"/>
        </w:rPr>
        <w:sectPr w:rsidR="001F77FA" w:rsidSect="00466DF0">
          <w:pgSz w:w="16838" w:h="11906" w:orient="landscape"/>
          <w:pgMar w:top="1701" w:right="1134" w:bottom="851" w:left="425" w:header="397" w:footer="720" w:gutter="0"/>
          <w:cols w:space="708"/>
          <w:docGrid w:linePitch="354" w:charSpace="-4916"/>
        </w:sectPr>
      </w:pPr>
    </w:p>
    <w:p w:rsidR="001F77FA" w:rsidRPr="008B7F3E" w:rsidRDefault="001F77FA" w:rsidP="001F77FA">
      <w:pPr>
        <w:widowControl w:val="0"/>
        <w:tabs>
          <w:tab w:val="left" w:pos="426"/>
        </w:tabs>
        <w:autoSpaceDE w:val="0"/>
        <w:autoSpaceDN w:val="0"/>
        <w:adjustRightInd w:val="0"/>
        <w:jc w:val="center"/>
        <w:outlineLvl w:val="1"/>
        <w:rPr>
          <w:sz w:val="26"/>
          <w:szCs w:val="26"/>
        </w:rPr>
      </w:pPr>
      <w:r>
        <w:rPr>
          <w:sz w:val="28"/>
          <w:szCs w:val="28"/>
        </w:rPr>
        <w:lastRenderedPageBreak/>
        <w:t xml:space="preserve">                                                                                                                              </w:t>
      </w:r>
      <w:r w:rsidRPr="008B7F3E">
        <w:rPr>
          <w:sz w:val="26"/>
          <w:szCs w:val="26"/>
        </w:rPr>
        <w:t>ПРИЛОЖЕНИЕ № 3</w:t>
      </w:r>
    </w:p>
    <w:p w:rsidR="001F77FA" w:rsidRPr="008B7F3E" w:rsidRDefault="001F77FA" w:rsidP="001F77FA">
      <w:pPr>
        <w:widowControl w:val="0"/>
        <w:tabs>
          <w:tab w:val="left" w:pos="426"/>
        </w:tabs>
        <w:autoSpaceDE w:val="0"/>
        <w:autoSpaceDN w:val="0"/>
        <w:adjustRightInd w:val="0"/>
        <w:ind w:left="9639"/>
        <w:jc w:val="center"/>
        <w:rPr>
          <w:sz w:val="26"/>
          <w:szCs w:val="26"/>
        </w:rPr>
      </w:pPr>
      <w:r>
        <w:rPr>
          <w:sz w:val="26"/>
          <w:szCs w:val="26"/>
        </w:rPr>
        <w:t>к</w:t>
      </w:r>
      <w:r w:rsidRPr="008B7F3E">
        <w:rPr>
          <w:sz w:val="26"/>
          <w:szCs w:val="26"/>
        </w:rPr>
        <w:t xml:space="preserve"> муниципальной программе</w:t>
      </w:r>
    </w:p>
    <w:p w:rsidR="001F77FA" w:rsidRPr="008B7F3E" w:rsidRDefault="001F77FA" w:rsidP="001F77FA">
      <w:pPr>
        <w:widowControl w:val="0"/>
        <w:tabs>
          <w:tab w:val="left" w:pos="426"/>
        </w:tabs>
        <w:autoSpaceDE w:val="0"/>
        <w:autoSpaceDN w:val="0"/>
        <w:adjustRightInd w:val="0"/>
        <w:ind w:left="9639"/>
        <w:jc w:val="center"/>
        <w:rPr>
          <w:sz w:val="26"/>
          <w:szCs w:val="26"/>
        </w:rPr>
      </w:pPr>
      <w:r w:rsidRPr="008B7F3E">
        <w:rPr>
          <w:sz w:val="26"/>
          <w:szCs w:val="26"/>
        </w:rPr>
        <w:t>«Благоустройство территории Пинежского муниципального округа Архангельской области»</w:t>
      </w:r>
    </w:p>
    <w:p w:rsidR="001F77FA" w:rsidRDefault="001F77FA" w:rsidP="001F77FA">
      <w:pPr>
        <w:widowControl w:val="0"/>
        <w:autoSpaceDE w:val="0"/>
        <w:autoSpaceDN w:val="0"/>
        <w:adjustRightInd w:val="0"/>
        <w:jc w:val="right"/>
        <w:rPr>
          <w:sz w:val="28"/>
          <w:szCs w:val="28"/>
        </w:rPr>
      </w:pPr>
    </w:p>
    <w:p w:rsidR="001F77FA" w:rsidRPr="0000454C" w:rsidRDefault="001F77FA" w:rsidP="001F77FA">
      <w:pPr>
        <w:widowControl w:val="0"/>
        <w:autoSpaceDE w:val="0"/>
        <w:autoSpaceDN w:val="0"/>
        <w:adjustRightInd w:val="0"/>
        <w:jc w:val="right"/>
        <w:rPr>
          <w:sz w:val="28"/>
          <w:szCs w:val="28"/>
        </w:rPr>
      </w:pPr>
      <w:r>
        <w:rPr>
          <w:sz w:val="28"/>
          <w:szCs w:val="28"/>
        </w:rPr>
        <w:t xml:space="preserve"> </w:t>
      </w:r>
    </w:p>
    <w:p w:rsidR="001F77FA" w:rsidRPr="00B32AB0" w:rsidRDefault="001F77FA" w:rsidP="001F77FA">
      <w:pPr>
        <w:widowControl w:val="0"/>
        <w:autoSpaceDE w:val="0"/>
        <w:autoSpaceDN w:val="0"/>
        <w:adjustRightInd w:val="0"/>
        <w:jc w:val="center"/>
        <w:rPr>
          <w:b/>
          <w:sz w:val="26"/>
          <w:szCs w:val="26"/>
        </w:rPr>
      </w:pPr>
      <w:r w:rsidRPr="00B32AB0">
        <w:rPr>
          <w:b/>
          <w:sz w:val="26"/>
          <w:szCs w:val="26"/>
        </w:rPr>
        <w:t xml:space="preserve">ПЕРЕЧЕНЬ МЕРОПРИЯТИЙ </w:t>
      </w:r>
    </w:p>
    <w:p w:rsidR="001F77FA" w:rsidRPr="00B32AB0" w:rsidRDefault="001F77FA" w:rsidP="001F77FA">
      <w:pPr>
        <w:widowControl w:val="0"/>
        <w:autoSpaceDE w:val="0"/>
        <w:autoSpaceDN w:val="0"/>
        <w:adjustRightInd w:val="0"/>
        <w:jc w:val="center"/>
        <w:rPr>
          <w:b/>
          <w:sz w:val="26"/>
          <w:szCs w:val="26"/>
        </w:rPr>
      </w:pPr>
      <w:r w:rsidRPr="00B32AB0">
        <w:rPr>
          <w:b/>
          <w:sz w:val="26"/>
          <w:szCs w:val="26"/>
        </w:rPr>
        <w:t>муниципальной программы «</w:t>
      </w:r>
      <w:r w:rsidRPr="00B32AB0">
        <w:rPr>
          <w:rFonts w:eastAsia="Calibri"/>
          <w:b/>
          <w:bCs/>
          <w:sz w:val="26"/>
          <w:szCs w:val="26"/>
        </w:rPr>
        <w:t>Благоустройство территории Пинежского</w:t>
      </w:r>
      <w:r w:rsidRPr="00B32AB0">
        <w:rPr>
          <w:b/>
          <w:sz w:val="26"/>
          <w:szCs w:val="26"/>
        </w:rPr>
        <w:t xml:space="preserve"> муниципального округа </w:t>
      </w:r>
    </w:p>
    <w:p w:rsidR="001F77FA" w:rsidRPr="00B32AB0" w:rsidRDefault="001F77FA" w:rsidP="001F77FA">
      <w:pPr>
        <w:widowControl w:val="0"/>
        <w:autoSpaceDE w:val="0"/>
        <w:autoSpaceDN w:val="0"/>
        <w:adjustRightInd w:val="0"/>
        <w:jc w:val="center"/>
        <w:rPr>
          <w:b/>
          <w:sz w:val="26"/>
          <w:szCs w:val="26"/>
        </w:rPr>
      </w:pPr>
      <w:r w:rsidRPr="00B32AB0">
        <w:rPr>
          <w:b/>
          <w:sz w:val="26"/>
          <w:szCs w:val="26"/>
        </w:rPr>
        <w:t>Архангельской области»</w:t>
      </w:r>
    </w:p>
    <w:p w:rsidR="001F77FA" w:rsidRPr="0000454C" w:rsidRDefault="001F77FA" w:rsidP="001F77FA">
      <w:pPr>
        <w:widowControl w:val="0"/>
        <w:autoSpaceDE w:val="0"/>
        <w:autoSpaceDN w:val="0"/>
        <w:adjustRightInd w:val="0"/>
        <w:jc w:val="center"/>
      </w:pPr>
      <w:r>
        <w:t xml:space="preserve"> </w:t>
      </w:r>
    </w:p>
    <w:tbl>
      <w:tblPr>
        <w:tblpPr w:leftFromText="180" w:rightFromText="180" w:vertAnchor="text" w:tblpXSpec="center"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5"/>
        <w:gridCol w:w="2695"/>
        <w:gridCol w:w="2126"/>
        <w:gridCol w:w="1134"/>
        <w:gridCol w:w="1276"/>
        <w:gridCol w:w="1275"/>
        <w:gridCol w:w="1418"/>
        <w:gridCol w:w="2551"/>
      </w:tblGrid>
      <w:tr w:rsidR="001F77FA" w:rsidRPr="0000454C" w:rsidTr="00ED5384">
        <w:tc>
          <w:tcPr>
            <w:tcW w:w="2375" w:type="dxa"/>
            <w:vMerge w:val="restart"/>
            <w:shd w:val="clear" w:color="auto" w:fill="auto"/>
            <w:vAlign w:val="center"/>
          </w:tcPr>
          <w:p w:rsidR="001F77FA" w:rsidRPr="00B32AB0" w:rsidRDefault="001F77FA" w:rsidP="00ED5384">
            <w:pPr>
              <w:widowControl w:val="0"/>
              <w:autoSpaceDE w:val="0"/>
              <w:autoSpaceDN w:val="0"/>
              <w:adjustRightInd w:val="0"/>
              <w:jc w:val="center"/>
            </w:pPr>
            <w:r w:rsidRPr="00B32AB0">
              <w:t>Наименование</w:t>
            </w:r>
          </w:p>
          <w:p w:rsidR="001F77FA" w:rsidRPr="00B32AB0" w:rsidRDefault="001F77FA" w:rsidP="00ED5384">
            <w:pPr>
              <w:widowControl w:val="0"/>
              <w:autoSpaceDE w:val="0"/>
              <w:autoSpaceDN w:val="0"/>
              <w:adjustRightInd w:val="0"/>
              <w:jc w:val="center"/>
            </w:pPr>
            <w:r w:rsidRPr="00B32AB0">
              <w:t>мероприятия</w:t>
            </w:r>
          </w:p>
        </w:tc>
        <w:tc>
          <w:tcPr>
            <w:tcW w:w="2695" w:type="dxa"/>
            <w:vMerge w:val="restart"/>
            <w:shd w:val="clear" w:color="auto" w:fill="auto"/>
            <w:vAlign w:val="center"/>
          </w:tcPr>
          <w:p w:rsidR="001F77FA" w:rsidRPr="00B32AB0" w:rsidRDefault="001F77FA" w:rsidP="00ED5384">
            <w:pPr>
              <w:widowControl w:val="0"/>
              <w:autoSpaceDE w:val="0"/>
              <w:autoSpaceDN w:val="0"/>
              <w:adjustRightInd w:val="0"/>
              <w:jc w:val="center"/>
            </w:pPr>
            <w:r w:rsidRPr="00B32AB0">
              <w:t>Ответственный</w:t>
            </w:r>
          </w:p>
          <w:p w:rsidR="001F77FA" w:rsidRPr="00B32AB0" w:rsidRDefault="001F77FA" w:rsidP="00ED5384">
            <w:pPr>
              <w:widowControl w:val="0"/>
              <w:autoSpaceDE w:val="0"/>
              <w:autoSpaceDN w:val="0"/>
              <w:adjustRightInd w:val="0"/>
              <w:jc w:val="center"/>
            </w:pPr>
            <w:r w:rsidRPr="00B32AB0">
              <w:t>исполнитель,</w:t>
            </w:r>
          </w:p>
          <w:p w:rsidR="001F77FA" w:rsidRPr="00B32AB0" w:rsidRDefault="001F77FA" w:rsidP="00ED5384">
            <w:pPr>
              <w:widowControl w:val="0"/>
              <w:autoSpaceDE w:val="0"/>
              <w:autoSpaceDN w:val="0"/>
              <w:adjustRightInd w:val="0"/>
              <w:ind w:right="-166"/>
              <w:jc w:val="center"/>
            </w:pPr>
            <w:r w:rsidRPr="00B32AB0">
              <w:t>соисполнители, участники</w:t>
            </w:r>
          </w:p>
          <w:p w:rsidR="001F77FA" w:rsidRPr="00B32AB0" w:rsidRDefault="001F77FA" w:rsidP="00ED5384">
            <w:pPr>
              <w:widowControl w:val="0"/>
              <w:autoSpaceDE w:val="0"/>
              <w:autoSpaceDN w:val="0"/>
              <w:adjustRightInd w:val="0"/>
              <w:jc w:val="center"/>
            </w:pPr>
          </w:p>
        </w:tc>
        <w:tc>
          <w:tcPr>
            <w:tcW w:w="2126" w:type="dxa"/>
            <w:vMerge w:val="restart"/>
            <w:shd w:val="clear" w:color="auto" w:fill="auto"/>
            <w:vAlign w:val="center"/>
          </w:tcPr>
          <w:p w:rsidR="001F77FA" w:rsidRPr="00B32AB0" w:rsidRDefault="001F77FA" w:rsidP="00ED5384">
            <w:pPr>
              <w:widowControl w:val="0"/>
              <w:autoSpaceDE w:val="0"/>
              <w:autoSpaceDN w:val="0"/>
              <w:adjustRightInd w:val="0"/>
              <w:jc w:val="center"/>
            </w:pPr>
            <w:r w:rsidRPr="00B32AB0">
              <w:t>Источник</w:t>
            </w:r>
          </w:p>
          <w:p w:rsidR="001F77FA" w:rsidRPr="00B32AB0" w:rsidRDefault="001F77FA" w:rsidP="00ED5384">
            <w:pPr>
              <w:widowControl w:val="0"/>
              <w:autoSpaceDE w:val="0"/>
              <w:autoSpaceDN w:val="0"/>
              <w:adjustRightInd w:val="0"/>
              <w:jc w:val="center"/>
            </w:pPr>
            <w:r w:rsidRPr="00B32AB0">
              <w:t>финансирования</w:t>
            </w:r>
          </w:p>
        </w:tc>
        <w:tc>
          <w:tcPr>
            <w:tcW w:w="5103" w:type="dxa"/>
            <w:gridSpan w:val="4"/>
            <w:shd w:val="clear" w:color="auto" w:fill="auto"/>
            <w:vAlign w:val="center"/>
          </w:tcPr>
          <w:p w:rsidR="001F77FA" w:rsidRPr="00B32AB0" w:rsidRDefault="001F77FA" w:rsidP="00ED5384">
            <w:pPr>
              <w:widowControl w:val="0"/>
              <w:autoSpaceDE w:val="0"/>
              <w:autoSpaceDN w:val="0"/>
              <w:adjustRightInd w:val="0"/>
              <w:jc w:val="center"/>
            </w:pPr>
            <w:r w:rsidRPr="00B32AB0">
              <w:t>Объем финансирования, тыс. рублей</w:t>
            </w:r>
          </w:p>
        </w:tc>
        <w:tc>
          <w:tcPr>
            <w:tcW w:w="2551" w:type="dxa"/>
            <w:vMerge w:val="restart"/>
            <w:shd w:val="clear" w:color="auto" w:fill="auto"/>
            <w:vAlign w:val="center"/>
          </w:tcPr>
          <w:p w:rsidR="001F77FA" w:rsidRPr="00B32AB0" w:rsidRDefault="001F77FA" w:rsidP="00ED5384">
            <w:pPr>
              <w:widowControl w:val="0"/>
              <w:autoSpaceDE w:val="0"/>
              <w:autoSpaceDN w:val="0"/>
              <w:adjustRightInd w:val="0"/>
              <w:jc w:val="center"/>
            </w:pPr>
            <w:r w:rsidRPr="00B32AB0">
              <w:t>Показатели</w:t>
            </w:r>
          </w:p>
          <w:p w:rsidR="001F77FA" w:rsidRPr="00B32AB0" w:rsidRDefault="001F77FA" w:rsidP="00ED5384">
            <w:pPr>
              <w:widowControl w:val="0"/>
              <w:autoSpaceDE w:val="0"/>
              <w:autoSpaceDN w:val="0"/>
              <w:adjustRightInd w:val="0"/>
              <w:jc w:val="center"/>
            </w:pPr>
            <w:r w:rsidRPr="00B32AB0">
              <w:t>результата</w:t>
            </w:r>
          </w:p>
          <w:p w:rsidR="001F77FA" w:rsidRPr="00B32AB0" w:rsidRDefault="001F77FA" w:rsidP="00ED5384">
            <w:pPr>
              <w:widowControl w:val="0"/>
              <w:autoSpaceDE w:val="0"/>
              <w:autoSpaceDN w:val="0"/>
              <w:adjustRightInd w:val="0"/>
              <w:jc w:val="center"/>
            </w:pPr>
            <w:r w:rsidRPr="00B32AB0">
              <w:t>реализации</w:t>
            </w:r>
          </w:p>
          <w:p w:rsidR="001F77FA" w:rsidRPr="00B32AB0" w:rsidRDefault="001F77FA" w:rsidP="00ED5384">
            <w:pPr>
              <w:widowControl w:val="0"/>
              <w:autoSpaceDE w:val="0"/>
              <w:autoSpaceDN w:val="0"/>
              <w:adjustRightInd w:val="0"/>
              <w:jc w:val="center"/>
            </w:pPr>
            <w:r w:rsidRPr="00B32AB0">
              <w:t>мероприятия</w:t>
            </w:r>
          </w:p>
          <w:p w:rsidR="001F77FA" w:rsidRPr="00B32AB0" w:rsidRDefault="001F77FA" w:rsidP="00ED5384">
            <w:pPr>
              <w:widowControl w:val="0"/>
              <w:autoSpaceDE w:val="0"/>
              <w:autoSpaceDN w:val="0"/>
              <w:adjustRightInd w:val="0"/>
              <w:jc w:val="center"/>
            </w:pPr>
            <w:r w:rsidRPr="00B32AB0">
              <w:t>по годам</w:t>
            </w:r>
          </w:p>
        </w:tc>
      </w:tr>
      <w:tr w:rsidR="001F77FA" w:rsidRPr="0000454C" w:rsidTr="00ED5384">
        <w:tc>
          <w:tcPr>
            <w:tcW w:w="2375" w:type="dxa"/>
            <w:vMerge/>
            <w:shd w:val="clear" w:color="auto" w:fill="auto"/>
            <w:vAlign w:val="center"/>
          </w:tcPr>
          <w:p w:rsidR="001F77FA" w:rsidRPr="00B32AB0" w:rsidRDefault="001F77FA" w:rsidP="00ED5384">
            <w:pPr>
              <w:widowControl w:val="0"/>
              <w:autoSpaceDE w:val="0"/>
              <w:autoSpaceDN w:val="0"/>
              <w:adjustRightInd w:val="0"/>
              <w:jc w:val="center"/>
            </w:pPr>
          </w:p>
        </w:tc>
        <w:tc>
          <w:tcPr>
            <w:tcW w:w="2695" w:type="dxa"/>
            <w:vMerge/>
            <w:shd w:val="clear" w:color="auto" w:fill="auto"/>
            <w:vAlign w:val="center"/>
          </w:tcPr>
          <w:p w:rsidR="001F77FA" w:rsidRPr="00B32AB0" w:rsidRDefault="001F77FA" w:rsidP="00ED5384">
            <w:pPr>
              <w:widowControl w:val="0"/>
              <w:autoSpaceDE w:val="0"/>
              <w:autoSpaceDN w:val="0"/>
              <w:adjustRightInd w:val="0"/>
              <w:jc w:val="center"/>
            </w:pPr>
          </w:p>
        </w:tc>
        <w:tc>
          <w:tcPr>
            <w:tcW w:w="2126" w:type="dxa"/>
            <w:vMerge/>
            <w:shd w:val="clear" w:color="auto" w:fill="auto"/>
            <w:vAlign w:val="center"/>
          </w:tcPr>
          <w:p w:rsidR="001F77FA" w:rsidRPr="00B32AB0" w:rsidRDefault="001F77FA" w:rsidP="00ED5384">
            <w:pPr>
              <w:widowControl w:val="0"/>
              <w:autoSpaceDE w:val="0"/>
              <w:autoSpaceDN w:val="0"/>
              <w:adjustRightInd w:val="0"/>
              <w:jc w:val="center"/>
            </w:pPr>
          </w:p>
        </w:tc>
        <w:tc>
          <w:tcPr>
            <w:tcW w:w="1134" w:type="dxa"/>
            <w:shd w:val="clear" w:color="auto" w:fill="auto"/>
            <w:vAlign w:val="center"/>
          </w:tcPr>
          <w:p w:rsidR="001F77FA" w:rsidRPr="00B32AB0" w:rsidRDefault="001F77FA" w:rsidP="00ED5384">
            <w:pPr>
              <w:widowControl w:val="0"/>
              <w:autoSpaceDE w:val="0"/>
              <w:autoSpaceDN w:val="0"/>
              <w:adjustRightInd w:val="0"/>
              <w:jc w:val="center"/>
            </w:pPr>
            <w:r w:rsidRPr="00B32AB0">
              <w:t>всего</w:t>
            </w:r>
          </w:p>
        </w:tc>
        <w:tc>
          <w:tcPr>
            <w:tcW w:w="1276" w:type="dxa"/>
            <w:shd w:val="clear" w:color="auto" w:fill="auto"/>
            <w:vAlign w:val="center"/>
          </w:tcPr>
          <w:p w:rsidR="001F77FA" w:rsidRPr="00B32AB0" w:rsidRDefault="001F77FA" w:rsidP="00ED5384">
            <w:pPr>
              <w:jc w:val="center"/>
            </w:pPr>
            <w:r w:rsidRPr="00B32AB0">
              <w:t>2024 год</w:t>
            </w:r>
          </w:p>
        </w:tc>
        <w:tc>
          <w:tcPr>
            <w:tcW w:w="1275" w:type="dxa"/>
            <w:shd w:val="clear" w:color="auto" w:fill="auto"/>
            <w:vAlign w:val="center"/>
          </w:tcPr>
          <w:p w:rsidR="001F77FA" w:rsidRPr="00B32AB0" w:rsidRDefault="001F77FA" w:rsidP="00ED5384">
            <w:pPr>
              <w:jc w:val="center"/>
            </w:pPr>
            <w:r w:rsidRPr="00B32AB0">
              <w:t>2025 год</w:t>
            </w:r>
          </w:p>
        </w:tc>
        <w:tc>
          <w:tcPr>
            <w:tcW w:w="1418" w:type="dxa"/>
            <w:shd w:val="clear" w:color="auto" w:fill="auto"/>
            <w:vAlign w:val="center"/>
          </w:tcPr>
          <w:p w:rsidR="001F77FA" w:rsidRPr="00B32AB0" w:rsidRDefault="001F77FA" w:rsidP="00ED5384">
            <w:pPr>
              <w:widowControl w:val="0"/>
              <w:autoSpaceDE w:val="0"/>
              <w:autoSpaceDN w:val="0"/>
              <w:adjustRightInd w:val="0"/>
              <w:jc w:val="center"/>
            </w:pPr>
            <w:r w:rsidRPr="00B32AB0">
              <w:t>2026 год</w:t>
            </w:r>
          </w:p>
        </w:tc>
        <w:tc>
          <w:tcPr>
            <w:tcW w:w="2551" w:type="dxa"/>
            <w:vMerge/>
            <w:shd w:val="clear" w:color="auto" w:fill="auto"/>
            <w:vAlign w:val="center"/>
          </w:tcPr>
          <w:p w:rsidR="001F77FA" w:rsidRPr="00B32AB0" w:rsidRDefault="001F77FA" w:rsidP="00ED5384">
            <w:pPr>
              <w:widowControl w:val="0"/>
              <w:autoSpaceDE w:val="0"/>
              <w:autoSpaceDN w:val="0"/>
              <w:adjustRightInd w:val="0"/>
              <w:jc w:val="center"/>
            </w:pPr>
          </w:p>
        </w:tc>
      </w:tr>
      <w:tr w:rsidR="001F77FA" w:rsidRPr="0000454C" w:rsidTr="00ED5384">
        <w:tc>
          <w:tcPr>
            <w:tcW w:w="2375" w:type="dxa"/>
            <w:shd w:val="clear" w:color="auto" w:fill="auto"/>
            <w:vAlign w:val="center"/>
          </w:tcPr>
          <w:p w:rsidR="001F77FA" w:rsidRPr="00B32AB0" w:rsidRDefault="001F77FA" w:rsidP="00ED5384">
            <w:pPr>
              <w:widowControl w:val="0"/>
              <w:autoSpaceDE w:val="0"/>
              <w:autoSpaceDN w:val="0"/>
              <w:adjustRightInd w:val="0"/>
              <w:jc w:val="center"/>
            </w:pPr>
            <w:r w:rsidRPr="00B32AB0">
              <w:t>1</w:t>
            </w:r>
          </w:p>
        </w:tc>
        <w:tc>
          <w:tcPr>
            <w:tcW w:w="2695" w:type="dxa"/>
            <w:shd w:val="clear" w:color="auto" w:fill="auto"/>
            <w:vAlign w:val="center"/>
          </w:tcPr>
          <w:p w:rsidR="001F77FA" w:rsidRPr="00B32AB0" w:rsidRDefault="001F77FA" w:rsidP="00ED5384">
            <w:pPr>
              <w:widowControl w:val="0"/>
              <w:autoSpaceDE w:val="0"/>
              <w:autoSpaceDN w:val="0"/>
              <w:adjustRightInd w:val="0"/>
              <w:jc w:val="center"/>
            </w:pPr>
            <w:r w:rsidRPr="00B32AB0">
              <w:t>2</w:t>
            </w:r>
          </w:p>
        </w:tc>
        <w:tc>
          <w:tcPr>
            <w:tcW w:w="2126" w:type="dxa"/>
            <w:shd w:val="clear" w:color="auto" w:fill="auto"/>
            <w:vAlign w:val="center"/>
          </w:tcPr>
          <w:p w:rsidR="001F77FA" w:rsidRPr="00B32AB0" w:rsidRDefault="001F77FA" w:rsidP="00ED5384">
            <w:pPr>
              <w:widowControl w:val="0"/>
              <w:autoSpaceDE w:val="0"/>
              <w:autoSpaceDN w:val="0"/>
              <w:adjustRightInd w:val="0"/>
              <w:jc w:val="center"/>
            </w:pPr>
            <w:r w:rsidRPr="00B32AB0">
              <w:t>3</w:t>
            </w:r>
          </w:p>
        </w:tc>
        <w:tc>
          <w:tcPr>
            <w:tcW w:w="1134" w:type="dxa"/>
            <w:shd w:val="clear" w:color="auto" w:fill="auto"/>
            <w:vAlign w:val="center"/>
          </w:tcPr>
          <w:p w:rsidR="001F77FA" w:rsidRPr="00B32AB0" w:rsidRDefault="001F77FA" w:rsidP="00ED5384">
            <w:pPr>
              <w:widowControl w:val="0"/>
              <w:autoSpaceDE w:val="0"/>
              <w:autoSpaceDN w:val="0"/>
              <w:adjustRightInd w:val="0"/>
              <w:jc w:val="center"/>
            </w:pPr>
            <w:r w:rsidRPr="00B32AB0">
              <w:t>4</w:t>
            </w:r>
          </w:p>
        </w:tc>
        <w:tc>
          <w:tcPr>
            <w:tcW w:w="1276" w:type="dxa"/>
            <w:shd w:val="clear" w:color="auto" w:fill="auto"/>
            <w:vAlign w:val="center"/>
          </w:tcPr>
          <w:p w:rsidR="001F77FA" w:rsidRPr="00B32AB0" w:rsidRDefault="001F77FA" w:rsidP="00ED5384">
            <w:pPr>
              <w:widowControl w:val="0"/>
              <w:autoSpaceDE w:val="0"/>
              <w:autoSpaceDN w:val="0"/>
              <w:adjustRightInd w:val="0"/>
              <w:jc w:val="center"/>
            </w:pPr>
            <w:r w:rsidRPr="00B32AB0">
              <w:t>5</w:t>
            </w:r>
          </w:p>
        </w:tc>
        <w:tc>
          <w:tcPr>
            <w:tcW w:w="1275" w:type="dxa"/>
            <w:shd w:val="clear" w:color="auto" w:fill="auto"/>
            <w:vAlign w:val="center"/>
          </w:tcPr>
          <w:p w:rsidR="001F77FA" w:rsidRPr="00B32AB0" w:rsidRDefault="001F77FA" w:rsidP="00ED5384">
            <w:pPr>
              <w:widowControl w:val="0"/>
              <w:autoSpaceDE w:val="0"/>
              <w:autoSpaceDN w:val="0"/>
              <w:adjustRightInd w:val="0"/>
              <w:jc w:val="center"/>
            </w:pPr>
            <w:r w:rsidRPr="00B32AB0">
              <w:t>6</w:t>
            </w:r>
          </w:p>
        </w:tc>
        <w:tc>
          <w:tcPr>
            <w:tcW w:w="1418" w:type="dxa"/>
            <w:shd w:val="clear" w:color="auto" w:fill="auto"/>
            <w:vAlign w:val="center"/>
          </w:tcPr>
          <w:p w:rsidR="001F77FA" w:rsidRPr="00B32AB0" w:rsidRDefault="001F77FA" w:rsidP="00ED5384">
            <w:pPr>
              <w:widowControl w:val="0"/>
              <w:autoSpaceDE w:val="0"/>
              <w:autoSpaceDN w:val="0"/>
              <w:adjustRightInd w:val="0"/>
              <w:jc w:val="center"/>
            </w:pPr>
            <w:r w:rsidRPr="00B32AB0">
              <w:t>7</w:t>
            </w:r>
          </w:p>
        </w:tc>
        <w:tc>
          <w:tcPr>
            <w:tcW w:w="2551" w:type="dxa"/>
            <w:shd w:val="clear" w:color="auto" w:fill="auto"/>
            <w:vAlign w:val="center"/>
          </w:tcPr>
          <w:p w:rsidR="001F77FA" w:rsidRPr="00B32AB0" w:rsidRDefault="001F77FA" w:rsidP="00ED5384">
            <w:pPr>
              <w:widowControl w:val="0"/>
              <w:autoSpaceDE w:val="0"/>
              <w:autoSpaceDN w:val="0"/>
              <w:adjustRightInd w:val="0"/>
              <w:jc w:val="center"/>
            </w:pPr>
            <w:r w:rsidRPr="00B32AB0">
              <w:t>8</w:t>
            </w:r>
          </w:p>
        </w:tc>
      </w:tr>
      <w:tr w:rsidR="001F77FA" w:rsidRPr="0000454C" w:rsidTr="00ED5384">
        <w:tc>
          <w:tcPr>
            <w:tcW w:w="14850" w:type="dxa"/>
            <w:gridSpan w:val="8"/>
            <w:shd w:val="clear" w:color="auto" w:fill="auto"/>
          </w:tcPr>
          <w:p w:rsidR="001F77FA" w:rsidRPr="00B32AB0" w:rsidRDefault="001F77FA" w:rsidP="00ED5384">
            <w:pPr>
              <w:widowControl w:val="0"/>
              <w:autoSpaceDE w:val="0"/>
              <w:autoSpaceDN w:val="0"/>
              <w:adjustRightInd w:val="0"/>
            </w:pPr>
            <w:r w:rsidRPr="00B32AB0">
              <w:t>Цель муниципальной программы:  Улучшение санитарного состояния и внешнего облика территории Пинежского муниципального округа Архангельской области.</w:t>
            </w:r>
          </w:p>
        </w:tc>
      </w:tr>
      <w:tr w:rsidR="001F77FA" w:rsidRPr="0000454C" w:rsidTr="00ED5384">
        <w:tc>
          <w:tcPr>
            <w:tcW w:w="14850" w:type="dxa"/>
            <w:gridSpan w:val="8"/>
            <w:shd w:val="clear" w:color="auto" w:fill="auto"/>
          </w:tcPr>
          <w:p w:rsidR="001F77FA" w:rsidRPr="00B32AB0" w:rsidRDefault="001F77FA" w:rsidP="00ED5384">
            <w:pPr>
              <w:widowControl w:val="0"/>
              <w:autoSpaceDE w:val="0"/>
              <w:autoSpaceDN w:val="0"/>
              <w:adjustRightInd w:val="0"/>
              <w:rPr>
                <w:b/>
              </w:rPr>
            </w:pPr>
            <w:r w:rsidRPr="00B32AB0">
              <w:rPr>
                <w:b/>
              </w:rPr>
              <w:t>Задача 1.    Организация мероприятий по благоустройству территорий общего пользования округа</w:t>
            </w:r>
          </w:p>
        </w:tc>
      </w:tr>
      <w:tr w:rsidR="001F77FA" w:rsidRPr="0000454C" w:rsidTr="00ED5384">
        <w:trPr>
          <w:trHeight w:val="299"/>
        </w:trPr>
        <w:tc>
          <w:tcPr>
            <w:tcW w:w="2375" w:type="dxa"/>
            <w:vMerge w:val="restart"/>
            <w:shd w:val="clear" w:color="auto" w:fill="auto"/>
            <w:vAlign w:val="center"/>
          </w:tcPr>
          <w:p w:rsidR="001F77FA" w:rsidRPr="00EA6812" w:rsidRDefault="001F77FA" w:rsidP="001F77FA">
            <w:pPr>
              <w:pStyle w:val="af5"/>
              <w:widowControl w:val="0"/>
              <w:numPr>
                <w:ilvl w:val="1"/>
                <w:numId w:val="37"/>
              </w:numPr>
              <w:autoSpaceDE w:val="0"/>
              <w:autoSpaceDN w:val="0"/>
              <w:adjustRightInd w:val="0"/>
              <w:spacing w:line="240" w:lineRule="auto"/>
            </w:pPr>
            <w:r w:rsidRPr="00EA6812">
              <w:t xml:space="preserve">Мероприятия </w:t>
            </w:r>
            <w:r>
              <w:t>по благоустройст</w:t>
            </w:r>
            <w:r w:rsidRPr="00EA6812">
              <w:t>ву территорий</w:t>
            </w:r>
          </w:p>
          <w:p w:rsidR="001F77FA" w:rsidRPr="0000454C" w:rsidRDefault="001F77FA" w:rsidP="00ED5384">
            <w:pPr>
              <w:widowControl w:val="0"/>
              <w:autoSpaceDE w:val="0"/>
              <w:autoSpaceDN w:val="0"/>
              <w:adjustRightInd w:val="0"/>
              <w:jc w:val="center"/>
            </w:pPr>
          </w:p>
        </w:tc>
        <w:tc>
          <w:tcPr>
            <w:tcW w:w="2695" w:type="dxa"/>
            <w:vMerge w:val="restart"/>
            <w:shd w:val="clear" w:color="auto" w:fill="auto"/>
          </w:tcPr>
          <w:p w:rsidR="001F77FA" w:rsidRPr="00D8296B" w:rsidRDefault="001F77FA" w:rsidP="00ED5384">
            <w:pPr>
              <w:widowControl w:val="0"/>
              <w:autoSpaceDE w:val="0"/>
              <w:autoSpaceDN w:val="0"/>
              <w:adjustRightInd w:val="0"/>
              <w:jc w:val="center"/>
            </w:pPr>
            <w:r w:rsidRPr="00203CEC">
              <w:t xml:space="preserve">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w:t>
            </w:r>
            <w:r w:rsidRPr="00203CEC">
              <w:lastRenderedPageBreak/>
              <w:t>муниципального округа Архангельской области</w:t>
            </w:r>
          </w:p>
        </w:tc>
        <w:tc>
          <w:tcPr>
            <w:tcW w:w="2126" w:type="dxa"/>
            <w:shd w:val="clear" w:color="auto" w:fill="auto"/>
          </w:tcPr>
          <w:p w:rsidR="001F77FA" w:rsidRPr="00885899" w:rsidRDefault="001F77FA" w:rsidP="00ED5384">
            <w:pPr>
              <w:widowControl w:val="0"/>
              <w:autoSpaceDE w:val="0"/>
              <w:autoSpaceDN w:val="0"/>
              <w:adjustRightInd w:val="0"/>
            </w:pPr>
            <w:r w:rsidRPr="00885899">
              <w:lastRenderedPageBreak/>
              <w:t>итого</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9130,6</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90,0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4520,3</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4520,3</w:t>
            </w:r>
          </w:p>
        </w:tc>
        <w:tc>
          <w:tcPr>
            <w:tcW w:w="2551" w:type="dxa"/>
            <w:vMerge w:val="restart"/>
            <w:shd w:val="clear" w:color="auto" w:fill="auto"/>
            <w:vAlign w:val="center"/>
          </w:tcPr>
          <w:p w:rsidR="001F77FA" w:rsidRDefault="001F77FA" w:rsidP="00ED5384">
            <w:pPr>
              <w:pStyle w:val="Default"/>
              <w:jc w:val="center"/>
              <w:rPr>
                <w:sz w:val="20"/>
                <w:szCs w:val="20"/>
              </w:rPr>
            </w:pPr>
            <w:r>
              <w:rPr>
                <w:sz w:val="20"/>
                <w:szCs w:val="20"/>
              </w:rPr>
              <w:t>Поддержание эстетического состояния общественных территорий округа, круглогодичное обеспечение надлежащего содержания территорий</w:t>
            </w:r>
          </w:p>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00454C" w:rsidRDefault="001F77FA" w:rsidP="00ED5384">
            <w:pPr>
              <w:widowControl w:val="0"/>
              <w:autoSpaceDE w:val="0"/>
              <w:autoSpaceDN w:val="0"/>
              <w:adjustRightInd w:val="0"/>
              <w:jc w:val="center"/>
            </w:pPr>
          </w:p>
        </w:tc>
        <w:tc>
          <w:tcPr>
            <w:tcW w:w="2695" w:type="dxa"/>
            <w:vMerge/>
            <w:shd w:val="clear" w:color="auto" w:fill="auto"/>
          </w:tcPr>
          <w:p w:rsidR="001F77FA" w:rsidRPr="0000454C"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t xml:space="preserve">  </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00454C" w:rsidRDefault="001F77FA" w:rsidP="00ED5384">
            <w:pPr>
              <w:widowControl w:val="0"/>
              <w:autoSpaceDE w:val="0"/>
              <w:autoSpaceDN w:val="0"/>
              <w:adjustRightInd w:val="0"/>
              <w:jc w:val="center"/>
            </w:pPr>
          </w:p>
        </w:tc>
        <w:tc>
          <w:tcPr>
            <w:tcW w:w="2695" w:type="dxa"/>
            <w:vMerge/>
            <w:shd w:val="clear" w:color="auto" w:fill="auto"/>
          </w:tcPr>
          <w:p w:rsidR="001F77FA" w:rsidRPr="0000454C"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t xml:space="preserve">  </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00454C" w:rsidRDefault="001F77FA" w:rsidP="00ED5384">
            <w:pPr>
              <w:widowControl w:val="0"/>
              <w:autoSpaceDE w:val="0"/>
              <w:autoSpaceDN w:val="0"/>
              <w:adjustRightInd w:val="0"/>
              <w:jc w:val="center"/>
            </w:pPr>
          </w:p>
        </w:tc>
        <w:tc>
          <w:tcPr>
            <w:tcW w:w="2695" w:type="dxa"/>
            <w:vMerge/>
            <w:shd w:val="clear" w:color="auto" w:fill="auto"/>
          </w:tcPr>
          <w:p w:rsidR="001F77FA" w:rsidRPr="0000454C"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 xml:space="preserve">бюджет </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9130,6</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90,0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4520,3</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4520,3</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00454C" w:rsidRDefault="001F77FA" w:rsidP="00ED5384">
            <w:pPr>
              <w:widowControl w:val="0"/>
              <w:autoSpaceDE w:val="0"/>
              <w:autoSpaceDN w:val="0"/>
              <w:adjustRightInd w:val="0"/>
              <w:jc w:val="center"/>
            </w:pPr>
          </w:p>
        </w:tc>
        <w:tc>
          <w:tcPr>
            <w:tcW w:w="2695" w:type="dxa"/>
            <w:vMerge/>
            <w:shd w:val="clear" w:color="auto" w:fill="auto"/>
          </w:tcPr>
          <w:p w:rsidR="001F77FA" w:rsidRPr="0000454C"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t xml:space="preserve">  </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val="restart"/>
            <w:shd w:val="clear" w:color="auto" w:fill="auto"/>
          </w:tcPr>
          <w:p w:rsidR="001F77FA" w:rsidRPr="00885899" w:rsidRDefault="001F77FA" w:rsidP="001F77FA">
            <w:pPr>
              <w:pStyle w:val="af5"/>
              <w:widowControl w:val="0"/>
              <w:numPr>
                <w:ilvl w:val="1"/>
                <w:numId w:val="37"/>
              </w:numPr>
              <w:autoSpaceDE w:val="0"/>
              <w:autoSpaceDN w:val="0"/>
              <w:adjustRightInd w:val="0"/>
              <w:spacing w:line="240" w:lineRule="auto"/>
            </w:pPr>
            <w:r w:rsidRPr="00DF6198">
              <w:lastRenderedPageBreak/>
              <w:t>Ремонт тротуаров и мостовых</w:t>
            </w:r>
          </w:p>
        </w:tc>
        <w:tc>
          <w:tcPr>
            <w:tcW w:w="2695" w:type="dxa"/>
            <w:vMerge w:val="restart"/>
            <w:shd w:val="clear" w:color="auto" w:fill="auto"/>
          </w:tcPr>
          <w:p w:rsidR="001F77FA" w:rsidRPr="00885899" w:rsidRDefault="001F77FA" w:rsidP="00ED5384">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F77FA" w:rsidRPr="00885899" w:rsidRDefault="001F77FA" w:rsidP="00ED5384">
            <w:pPr>
              <w:widowControl w:val="0"/>
              <w:autoSpaceDE w:val="0"/>
              <w:autoSpaceDN w:val="0"/>
              <w:adjustRightInd w:val="0"/>
            </w:pPr>
            <w:r w:rsidRPr="00885899">
              <w:t>итого</w:t>
            </w:r>
          </w:p>
        </w:tc>
        <w:tc>
          <w:tcPr>
            <w:tcW w:w="1134" w:type="dxa"/>
            <w:shd w:val="clear" w:color="auto" w:fill="auto"/>
            <w:vAlign w:val="center"/>
          </w:tcPr>
          <w:p w:rsidR="001F77FA" w:rsidRPr="00DF6198" w:rsidRDefault="001F77FA" w:rsidP="00ED5384">
            <w:pPr>
              <w:widowControl w:val="0"/>
              <w:autoSpaceDE w:val="0"/>
              <w:autoSpaceDN w:val="0"/>
              <w:adjustRightInd w:val="0"/>
              <w:jc w:val="center"/>
            </w:pPr>
            <w:r w:rsidRPr="00DF6198">
              <w:t>3094,7</w:t>
            </w:r>
          </w:p>
        </w:tc>
        <w:tc>
          <w:tcPr>
            <w:tcW w:w="1276" w:type="dxa"/>
            <w:shd w:val="clear" w:color="auto" w:fill="auto"/>
            <w:vAlign w:val="center"/>
          </w:tcPr>
          <w:p w:rsidR="001F77FA" w:rsidRPr="00DF6198" w:rsidRDefault="001F77FA" w:rsidP="00ED5384">
            <w:pPr>
              <w:widowControl w:val="0"/>
              <w:autoSpaceDE w:val="0"/>
              <w:autoSpaceDN w:val="0"/>
              <w:adjustRightInd w:val="0"/>
              <w:jc w:val="center"/>
            </w:pPr>
            <w:r w:rsidRPr="00DF6198">
              <w:t>0,0</w:t>
            </w:r>
          </w:p>
        </w:tc>
        <w:tc>
          <w:tcPr>
            <w:tcW w:w="1275" w:type="dxa"/>
            <w:shd w:val="clear" w:color="auto" w:fill="auto"/>
            <w:vAlign w:val="center"/>
          </w:tcPr>
          <w:p w:rsidR="001F77FA" w:rsidRPr="00DF6198" w:rsidRDefault="001F77FA" w:rsidP="00ED5384">
            <w:pPr>
              <w:widowControl w:val="0"/>
              <w:autoSpaceDE w:val="0"/>
              <w:autoSpaceDN w:val="0"/>
              <w:adjustRightInd w:val="0"/>
              <w:jc w:val="center"/>
            </w:pPr>
            <w:r w:rsidRPr="00DF6198">
              <w:t>3094,7</w:t>
            </w:r>
          </w:p>
        </w:tc>
        <w:tc>
          <w:tcPr>
            <w:tcW w:w="1418" w:type="dxa"/>
            <w:shd w:val="clear" w:color="auto" w:fill="auto"/>
            <w:vAlign w:val="center"/>
          </w:tcPr>
          <w:p w:rsidR="001F77FA" w:rsidRPr="00885899" w:rsidRDefault="001F77FA" w:rsidP="00ED5384">
            <w:pPr>
              <w:widowControl w:val="0"/>
              <w:autoSpaceDE w:val="0"/>
              <w:autoSpaceDN w:val="0"/>
              <w:adjustRightInd w:val="0"/>
              <w:jc w:val="center"/>
            </w:pPr>
            <w:r>
              <w:t>0,0</w:t>
            </w:r>
          </w:p>
        </w:tc>
        <w:tc>
          <w:tcPr>
            <w:tcW w:w="2551" w:type="dxa"/>
            <w:vMerge w:val="restart"/>
            <w:shd w:val="clear" w:color="auto" w:fill="auto"/>
          </w:tcPr>
          <w:p w:rsidR="001F77FA" w:rsidRPr="00885899" w:rsidRDefault="001F77FA" w:rsidP="00ED5384">
            <w:pPr>
              <w:widowControl w:val="0"/>
              <w:autoSpaceDE w:val="0"/>
              <w:autoSpaceDN w:val="0"/>
              <w:adjustRightInd w:val="0"/>
              <w:jc w:val="center"/>
              <w:rPr>
                <w:color w:val="1A1A1A"/>
              </w:rPr>
            </w:pPr>
            <w:r w:rsidRPr="00885899">
              <w:rPr>
                <w:color w:val="000000"/>
              </w:rPr>
              <w:t>Улучшение эстетического состояния территории</w:t>
            </w: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F77FA" w:rsidRPr="00DF6198" w:rsidRDefault="001F77FA" w:rsidP="00ED5384">
            <w:pPr>
              <w:widowControl w:val="0"/>
              <w:autoSpaceDE w:val="0"/>
              <w:autoSpaceDN w:val="0"/>
              <w:adjustRightInd w:val="0"/>
              <w:jc w:val="center"/>
            </w:pPr>
            <w:r w:rsidRPr="00DF6198">
              <w:t>3094,7</w:t>
            </w:r>
          </w:p>
        </w:tc>
        <w:tc>
          <w:tcPr>
            <w:tcW w:w="1276" w:type="dxa"/>
            <w:shd w:val="clear" w:color="auto" w:fill="auto"/>
            <w:vAlign w:val="center"/>
          </w:tcPr>
          <w:p w:rsidR="001F77FA" w:rsidRPr="00DF6198" w:rsidRDefault="001F77FA" w:rsidP="00ED5384">
            <w:pPr>
              <w:widowControl w:val="0"/>
              <w:autoSpaceDE w:val="0"/>
              <w:autoSpaceDN w:val="0"/>
              <w:adjustRightInd w:val="0"/>
              <w:jc w:val="center"/>
            </w:pPr>
            <w:r w:rsidRPr="00DF6198">
              <w:t>0,0</w:t>
            </w:r>
          </w:p>
        </w:tc>
        <w:tc>
          <w:tcPr>
            <w:tcW w:w="1275" w:type="dxa"/>
            <w:shd w:val="clear" w:color="auto" w:fill="auto"/>
            <w:vAlign w:val="center"/>
          </w:tcPr>
          <w:p w:rsidR="001F77FA" w:rsidRPr="00DF6198" w:rsidRDefault="001F77FA" w:rsidP="00ED5384">
            <w:pPr>
              <w:widowControl w:val="0"/>
              <w:autoSpaceDE w:val="0"/>
              <w:autoSpaceDN w:val="0"/>
              <w:adjustRightInd w:val="0"/>
              <w:jc w:val="center"/>
            </w:pPr>
            <w:r w:rsidRPr="00DF6198">
              <w:t>3094,7</w:t>
            </w:r>
          </w:p>
        </w:tc>
        <w:tc>
          <w:tcPr>
            <w:tcW w:w="1418" w:type="dxa"/>
            <w:shd w:val="clear" w:color="auto" w:fill="auto"/>
            <w:vAlign w:val="center"/>
          </w:tcPr>
          <w:p w:rsidR="001F77FA" w:rsidRPr="00885899" w:rsidRDefault="001F77FA" w:rsidP="00ED5384">
            <w:pPr>
              <w:widowControl w:val="0"/>
              <w:autoSpaceDE w:val="0"/>
              <w:autoSpaceDN w:val="0"/>
              <w:adjustRightInd w:val="0"/>
              <w:jc w:val="center"/>
            </w:pPr>
            <w:r>
              <w:t>0,0</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val="restart"/>
            <w:shd w:val="clear" w:color="auto" w:fill="auto"/>
          </w:tcPr>
          <w:p w:rsidR="001F77FA" w:rsidRPr="00885899" w:rsidRDefault="001F77FA" w:rsidP="001F77FA">
            <w:pPr>
              <w:pStyle w:val="af5"/>
              <w:widowControl w:val="0"/>
              <w:numPr>
                <w:ilvl w:val="1"/>
                <w:numId w:val="37"/>
              </w:numPr>
              <w:autoSpaceDE w:val="0"/>
              <w:autoSpaceDN w:val="0"/>
              <w:adjustRightInd w:val="0"/>
              <w:spacing w:line="240" w:lineRule="auto"/>
            </w:pPr>
            <w:r w:rsidRPr="00DF6198">
              <w:t>Снос построек</w:t>
            </w:r>
          </w:p>
        </w:tc>
        <w:tc>
          <w:tcPr>
            <w:tcW w:w="2695" w:type="dxa"/>
            <w:vMerge w:val="restart"/>
            <w:shd w:val="clear" w:color="auto" w:fill="auto"/>
          </w:tcPr>
          <w:p w:rsidR="001F77FA" w:rsidRPr="00885899" w:rsidRDefault="001F77FA" w:rsidP="00ED5384">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F77FA" w:rsidRPr="00885899" w:rsidRDefault="001F77FA" w:rsidP="00ED5384">
            <w:pPr>
              <w:widowControl w:val="0"/>
              <w:autoSpaceDE w:val="0"/>
              <w:autoSpaceDN w:val="0"/>
              <w:adjustRightInd w:val="0"/>
            </w:pPr>
            <w:r w:rsidRPr="00885899">
              <w:t>итого</w:t>
            </w:r>
          </w:p>
        </w:tc>
        <w:tc>
          <w:tcPr>
            <w:tcW w:w="1134" w:type="dxa"/>
            <w:shd w:val="clear" w:color="auto" w:fill="auto"/>
            <w:vAlign w:val="bottom"/>
          </w:tcPr>
          <w:p w:rsidR="001F77FA" w:rsidRPr="00DF6198" w:rsidRDefault="001F77FA" w:rsidP="00ED5384">
            <w:pPr>
              <w:jc w:val="center"/>
              <w:rPr>
                <w:color w:val="000000"/>
              </w:rPr>
            </w:pPr>
            <w:r w:rsidRPr="00DF6198">
              <w:rPr>
                <w:color w:val="000000"/>
              </w:rPr>
              <w:t>190,0</w:t>
            </w:r>
          </w:p>
        </w:tc>
        <w:tc>
          <w:tcPr>
            <w:tcW w:w="1276" w:type="dxa"/>
            <w:shd w:val="clear" w:color="auto" w:fill="auto"/>
            <w:vAlign w:val="bottom"/>
          </w:tcPr>
          <w:p w:rsidR="001F77FA" w:rsidRPr="00DF6198" w:rsidRDefault="001F77FA" w:rsidP="00ED5384">
            <w:pPr>
              <w:jc w:val="center"/>
              <w:rPr>
                <w:color w:val="000000"/>
              </w:rPr>
            </w:pPr>
            <w:r w:rsidRPr="00DF6198">
              <w:rPr>
                <w:color w:val="000000"/>
              </w:rPr>
              <w:t>0,0</w:t>
            </w:r>
          </w:p>
        </w:tc>
        <w:tc>
          <w:tcPr>
            <w:tcW w:w="1275" w:type="dxa"/>
            <w:shd w:val="clear" w:color="auto" w:fill="auto"/>
            <w:vAlign w:val="bottom"/>
          </w:tcPr>
          <w:p w:rsidR="001F77FA" w:rsidRPr="00DF6198" w:rsidRDefault="001F77FA" w:rsidP="00ED5384">
            <w:pPr>
              <w:jc w:val="center"/>
              <w:rPr>
                <w:color w:val="000000"/>
              </w:rPr>
            </w:pPr>
            <w:r w:rsidRPr="00DF6198">
              <w:rPr>
                <w:color w:val="000000"/>
              </w:rPr>
              <w:t>190,0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tc>
        <w:tc>
          <w:tcPr>
            <w:tcW w:w="2551" w:type="dxa"/>
            <w:vMerge w:val="restart"/>
            <w:shd w:val="clear" w:color="auto" w:fill="auto"/>
          </w:tcPr>
          <w:p w:rsidR="001F77FA" w:rsidRPr="00885899" w:rsidRDefault="001F77FA" w:rsidP="00ED5384">
            <w:pPr>
              <w:widowControl w:val="0"/>
              <w:autoSpaceDE w:val="0"/>
              <w:autoSpaceDN w:val="0"/>
              <w:adjustRightInd w:val="0"/>
              <w:jc w:val="center"/>
              <w:rPr>
                <w:color w:val="1A1A1A"/>
              </w:rPr>
            </w:pPr>
            <w:r w:rsidRPr="00885899">
              <w:rPr>
                <w:color w:val="000000"/>
              </w:rPr>
              <w:t>Улучшение эстетического состояния территории</w:t>
            </w: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p w:rsidR="001F77FA" w:rsidRPr="00885899" w:rsidRDefault="001F77FA" w:rsidP="00ED5384">
            <w:pPr>
              <w:jc w:val="center"/>
              <w:rPr>
                <w:color w:val="000000"/>
              </w:rPr>
            </w:pP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p w:rsidR="001F77FA" w:rsidRPr="00885899" w:rsidRDefault="001F77FA" w:rsidP="00ED5384">
            <w:pPr>
              <w:jc w:val="center"/>
              <w:rPr>
                <w:color w:val="000000"/>
              </w:rPr>
            </w:pP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F77FA" w:rsidRPr="00885899" w:rsidRDefault="001F77FA" w:rsidP="00ED5384">
            <w:pPr>
              <w:jc w:val="center"/>
              <w:rPr>
                <w:color w:val="000000"/>
              </w:rPr>
            </w:pPr>
            <w:r w:rsidRPr="00DF6198">
              <w:rPr>
                <w:color w:val="000000"/>
              </w:rPr>
              <w:t>190,</w:t>
            </w:r>
            <w:r w:rsidRPr="00885899">
              <w:rPr>
                <w:color w:val="000000"/>
              </w:rPr>
              <w:t>0</w:t>
            </w:r>
          </w:p>
        </w:tc>
        <w:tc>
          <w:tcPr>
            <w:tcW w:w="1276" w:type="dxa"/>
            <w:shd w:val="clear" w:color="auto" w:fill="auto"/>
            <w:vAlign w:val="center"/>
          </w:tcPr>
          <w:p w:rsidR="001F77FA" w:rsidRPr="00885899" w:rsidRDefault="001F77FA" w:rsidP="00ED5384">
            <w:pPr>
              <w:jc w:val="center"/>
              <w:rPr>
                <w:color w:val="000000"/>
              </w:rPr>
            </w:pPr>
            <w:r>
              <w:rPr>
                <w:color w:val="000000"/>
              </w:rPr>
              <w:t>0,</w:t>
            </w:r>
            <w:r w:rsidRPr="00885899">
              <w:rPr>
                <w:color w:val="000000"/>
              </w:rPr>
              <w:t>0</w:t>
            </w:r>
          </w:p>
        </w:tc>
        <w:tc>
          <w:tcPr>
            <w:tcW w:w="1275" w:type="dxa"/>
            <w:shd w:val="clear" w:color="auto" w:fill="auto"/>
            <w:vAlign w:val="center"/>
          </w:tcPr>
          <w:p w:rsidR="001F77FA" w:rsidRPr="00885899" w:rsidRDefault="001F77FA" w:rsidP="00ED5384">
            <w:pPr>
              <w:jc w:val="center"/>
              <w:rPr>
                <w:color w:val="000000"/>
              </w:rPr>
            </w:pPr>
            <w:r>
              <w:rPr>
                <w:color w:val="000000"/>
              </w:rPr>
              <w:t>190,0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shd w:val="clear" w:color="auto" w:fill="auto"/>
          </w:tcPr>
          <w:p w:rsidR="001F77FA" w:rsidRDefault="001F77FA" w:rsidP="00ED5384">
            <w:pPr>
              <w:widowControl w:val="0"/>
              <w:autoSpaceDE w:val="0"/>
              <w:autoSpaceDN w:val="0"/>
              <w:adjustRightInd w:val="0"/>
              <w:jc w:val="center"/>
            </w:pPr>
          </w:p>
        </w:tc>
        <w:tc>
          <w:tcPr>
            <w:tcW w:w="2695" w:type="dxa"/>
            <w:vMerge/>
            <w:shd w:val="clear" w:color="auto" w:fill="auto"/>
          </w:tcPr>
          <w:p w:rsidR="001F77FA" w:rsidRPr="00203CEC"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p>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t xml:space="preserve">  </w:t>
            </w:r>
          </w:p>
        </w:tc>
        <w:tc>
          <w:tcPr>
            <w:tcW w:w="2551" w:type="dxa"/>
            <w:vMerge/>
            <w:shd w:val="clear" w:color="auto" w:fill="auto"/>
          </w:tcPr>
          <w:p w:rsidR="001F77FA" w:rsidRPr="00885899" w:rsidRDefault="001F77FA" w:rsidP="00ED5384">
            <w:pPr>
              <w:widowControl w:val="0"/>
              <w:autoSpaceDE w:val="0"/>
              <w:autoSpaceDN w:val="0"/>
              <w:adjustRightInd w:val="0"/>
              <w:jc w:val="center"/>
              <w:rPr>
                <w:color w:val="1A1A1A"/>
              </w:rPr>
            </w:pPr>
          </w:p>
        </w:tc>
      </w:tr>
      <w:tr w:rsidR="001F77FA" w:rsidRPr="0000454C" w:rsidTr="00ED5384">
        <w:tc>
          <w:tcPr>
            <w:tcW w:w="2375" w:type="dxa"/>
            <w:vMerge w:val="restart"/>
            <w:shd w:val="clear" w:color="auto" w:fill="auto"/>
          </w:tcPr>
          <w:p w:rsidR="001F77FA" w:rsidRPr="00885899" w:rsidRDefault="001F77FA" w:rsidP="00ED5384">
            <w:pPr>
              <w:widowControl w:val="0"/>
              <w:autoSpaceDE w:val="0"/>
              <w:autoSpaceDN w:val="0"/>
              <w:adjustRightInd w:val="0"/>
              <w:jc w:val="center"/>
            </w:pPr>
            <w:r w:rsidRPr="00885899">
              <w:t>1.</w:t>
            </w:r>
            <w:r>
              <w:t>4</w:t>
            </w:r>
            <w:r w:rsidRPr="00885899">
              <w:t xml:space="preserve">. Восстановление, реконструкция и ремонт воинских мемориалов, </w:t>
            </w:r>
            <w:r w:rsidRPr="00885899">
              <w:lastRenderedPageBreak/>
              <w:t>воинских захоронений, памятников и памятных зон</w:t>
            </w:r>
            <w:r w:rsidRPr="00885899">
              <w:rPr>
                <w:rFonts w:ascii="Courier New" w:hAnsi="Courier New" w:cs="Courier New"/>
              </w:rPr>
              <w:t xml:space="preserve"> </w:t>
            </w:r>
          </w:p>
        </w:tc>
        <w:tc>
          <w:tcPr>
            <w:tcW w:w="2695" w:type="dxa"/>
            <w:vMerge w:val="restart"/>
            <w:shd w:val="clear" w:color="auto" w:fill="auto"/>
          </w:tcPr>
          <w:p w:rsidR="001F77FA" w:rsidRPr="00885899" w:rsidRDefault="001F77FA" w:rsidP="00ED5384">
            <w:pPr>
              <w:widowControl w:val="0"/>
              <w:autoSpaceDE w:val="0"/>
              <w:autoSpaceDN w:val="0"/>
              <w:adjustRightInd w:val="0"/>
              <w:jc w:val="center"/>
            </w:pPr>
            <w:r w:rsidRPr="00885899">
              <w:lastRenderedPageBreak/>
              <w:t xml:space="preserve">Комитет по управлению муниципальным имуществом и ЖКХ </w:t>
            </w:r>
            <w:r w:rsidRPr="00885899">
              <w:lastRenderedPageBreak/>
              <w:t>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F77FA" w:rsidRPr="00885899" w:rsidRDefault="001F77FA" w:rsidP="00ED5384">
            <w:pPr>
              <w:widowControl w:val="0"/>
              <w:autoSpaceDE w:val="0"/>
              <w:autoSpaceDN w:val="0"/>
              <w:adjustRightInd w:val="0"/>
            </w:pPr>
            <w:r w:rsidRPr="00885899">
              <w:lastRenderedPageBreak/>
              <w:t>итого</w:t>
            </w:r>
          </w:p>
        </w:tc>
        <w:tc>
          <w:tcPr>
            <w:tcW w:w="1134" w:type="dxa"/>
            <w:shd w:val="clear" w:color="auto" w:fill="auto"/>
            <w:vAlign w:val="center"/>
          </w:tcPr>
          <w:p w:rsidR="001F77FA" w:rsidRPr="00885899" w:rsidRDefault="001F77FA" w:rsidP="00ED5384">
            <w:pPr>
              <w:jc w:val="center"/>
              <w:rPr>
                <w:color w:val="000000"/>
              </w:rPr>
            </w:pPr>
            <w:r>
              <w:rPr>
                <w:color w:val="000000"/>
              </w:rPr>
              <w:t>165,4</w:t>
            </w:r>
          </w:p>
        </w:tc>
        <w:tc>
          <w:tcPr>
            <w:tcW w:w="1276" w:type="dxa"/>
            <w:shd w:val="clear" w:color="auto" w:fill="auto"/>
            <w:vAlign w:val="center"/>
          </w:tcPr>
          <w:p w:rsidR="001F77FA" w:rsidRPr="00885899" w:rsidRDefault="001F77FA" w:rsidP="00ED5384">
            <w:pPr>
              <w:jc w:val="center"/>
              <w:rPr>
                <w:color w:val="000000"/>
              </w:rPr>
            </w:pPr>
            <w:r>
              <w:rPr>
                <w:color w:val="000000"/>
              </w:rPr>
              <w:t>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82,7</w:t>
            </w:r>
          </w:p>
        </w:tc>
        <w:tc>
          <w:tcPr>
            <w:tcW w:w="1418" w:type="dxa"/>
            <w:shd w:val="clear" w:color="auto" w:fill="auto"/>
          </w:tcPr>
          <w:p w:rsidR="001F77FA" w:rsidRPr="00DF6198" w:rsidRDefault="001F77FA" w:rsidP="00ED5384">
            <w:pPr>
              <w:jc w:val="center"/>
              <w:rPr>
                <w:color w:val="000000"/>
              </w:rPr>
            </w:pPr>
            <w:r w:rsidRPr="00DF6198">
              <w:rPr>
                <w:color w:val="000000"/>
              </w:rPr>
              <w:t>82,7</w:t>
            </w:r>
          </w:p>
        </w:tc>
        <w:tc>
          <w:tcPr>
            <w:tcW w:w="2551" w:type="dxa"/>
            <w:vMerge w:val="restart"/>
            <w:shd w:val="clear" w:color="auto" w:fill="auto"/>
          </w:tcPr>
          <w:p w:rsidR="001F77FA" w:rsidRPr="00885899" w:rsidRDefault="001F77FA" w:rsidP="00ED5384">
            <w:pPr>
              <w:widowControl w:val="0"/>
              <w:autoSpaceDE w:val="0"/>
              <w:autoSpaceDN w:val="0"/>
              <w:adjustRightInd w:val="0"/>
              <w:jc w:val="center"/>
            </w:pPr>
            <w:r w:rsidRPr="00885899">
              <w:rPr>
                <w:color w:val="1A1A1A"/>
              </w:rPr>
              <w:t xml:space="preserve">Количество </w:t>
            </w:r>
            <w:r w:rsidRPr="00885899">
              <w:t xml:space="preserve"> воинских мемориалов, воинских захоронений, памятников и </w:t>
            </w:r>
            <w:r w:rsidRPr="00885899">
              <w:lastRenderedPageBreak/>
              <w:t>памятных зон</w:t>
            </w:r>
            <w:r w:rsidRPr="00885899">
              <w:rPr>
                <w:color w:val="1A1A1A"/>
              </w:rPr>
              <w:t xml:space="preserve">, в отношении которых проводился ремонт </w:t>
            </w:r>
            <w:r w:rsidRPr="00885899">
              <w:t xml:space="preserve"> </w:t>
            </w: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t xml:space="preserve">  </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w:t>
            </w:r>
            <w:r w:rsidRPr="00885899">
              <w:lastRenderedPageBreak/>
              <w:t xml:space="preserve">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lastRenderedPageBreak/>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p w:rsidR="001F77FA" w:rsidRPr="00885899" w:rsidRDefault="001F77FA" w:rsidP="00ED5384">
            <w:pPr>
              <w:jc w:val="center"/>
              <w:rPr>
                <w:color w:val="000000"/>
              </w:rPr>
            </w:pPr>
            <w:r w:rsidRPr="00885899">
              <w:rPr>
                <w:color w:val="000000"/>
              </w:rPr>
              <w:lastRenderedPageBreak/>
              <w:t xml:space="preserve">  </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bottom"/>
          </w:tcPr>
          <w:p w:rsidR="001F77FA" w:rsidRPr="00885899" w:rsidRDefault="001F77FA" w:rsidP="00ED5384">
            <w:pPr>
              <w:jc w:val="center"/>
              <w:rPr>
                <w:color w:val="000000"/>
              </w:rPr>
            </w:pPr>
            <w:r>
              <w:rPr>
                <w:color w:val="000000"/>
              </w:rPr>
              <w:t>165,4</w:t>
            </w:r>
          </w:p>
        </w:tc>
        <w:tc>
          <w:tcPr>
            <w:tcW w:w="1276" w:type="dxa"/>
            <w:shd w:val="clear" w:color="auto" w:fill="auto"/>
            <w:vAlign w:val="bottom"/>
          </w:tcPr>
          <w:p w:rsidR="001F77FA" w:rsidRPr="00885899" w:rsidRDefault="001F77FA" w:rsidP="00ED5384">
            <w:pPr>
              <w:jc w:val="center"/>
              <w:rPr>
                <w:color w:val="000000"/>
              </w:rPr>
            </w:pPr>
            <w:r>
              <w:rPr>
                <w:color w:val="000000"/>
              </w:rPr>
              <w:t>0,0</w:t>
            </w:r>
          </w:p>
        </w:tc>
        <w:tc>
          <w:tcPr>
            <w:tcW w:w="1275" w:type="dxa"/>
            <w:shd w:val="clear" w:color="auto" w:fill="auto"/>
            <w:vAlign w:val="bottom"/>
          </w:tcPr>
          <w:p w:rsidR="001F77FA" w:rsidRPr="00DF6198" w:rsidRDefault="001F77FA" w:rsidP="00ED5384">
            <w:pPr>
              <w:jc w:val="center"/>
              <w:rPr>
                <w:color w:val="000000"/>
              </w:rPr>
            </w:pPr>
            <w:r w:rsidRPr="00DF6198">
              <w:rPr>
                <w:color w:val="000000"/>
              </w:rPr>
              <w:t>82,7</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82,7</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p w:rsidR="001F77FA" w:rsidRPr="00885899" w:rsidRDefault="001F77FA" w:rsidP="00ED5384">
            <w:pPr>
              <w:jc w:val="center"/>
              <w:rPr>
                <w:color w:val="000000"/>
              </w:rPr>
            </w:pP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14850" w:type="dxa"/>
            <w:gridSpan w:val="8"/>
            <w:shd w:val="clear" w:color="auto" w:fill="auto"/>
          </w:tcPr>
          <w:p w:rsidR="001F77FA" w:rsidRPr="00B32AB0" w:rsidRDefault="001F77FA" w:rsidP="00ED5384">
            <w:pPr>
              <w:widowControl w:val="0"/>
              <w:autoSpaceDE w:val="0"/>
              <w:autoSpaceDN w:val="0"/>
              <w:adjustRightInd w:val="0"/>
              <w:rPr>
                <w:b/>
              </w:rPr>
            </w:pPr>
            <w:r w:rsidRPr="00B32AB0">
              <w:rPr>
                <w:b/>
              </w:rPr>
              <w:t>Задача 2.    Повышение</w:t>
            </w:r>
            <w:r w:rsidRPr="00B32AB0">
              <w:rPr>
                <w:b/>
                <w:spacing w:val="-5"/>
              </w:rPr>
              <w:t xml:space="preserve"> </w:t>
            </w:r>
            <w:r w:rsidRPr="00B32AB0">
              <w:rPr>
                <w:b/>
              </w:rPr>
              <w:t>уровня</w:t>
            </w:r>
            <w:r w:rsidRPr="00B32AB0">
              <w:rPr>
                <w:b/>
                <w:spacing w:val="-5"/>
              </w:rPr>
              <w:t xml:space="preserve"> </w:t>
            </w:r>
            <w:r w:rsidRPr="00B32AB0">
              <w:rPr>
                <w:b/>
              </w:rPr>
              <w:t>вовлеченности</w:t>
            </w:r>
            <w:r w:rsidRPr="00B32AB0">
              <w:rPr>
                <w:b/>
                <w:spacing w:val="-5"/>
              </w:rPr>
              <w:t xml:space="preserve"> </w:t>
            </w:r>
            <w:r w:rsidRPr="00B32AB0">
              <w:rPr>
                <w:b/>
              </w:rPr>
              <w:t>заинтересованных</w:t>
            </w:r>
            <w:r w:rsidRPr="00B32AB0">
              <w:rPr>
                <w:b/>
                <w:spacing w:val="-6"/>
              </w:rPr>
              <w:t xml:space="preserve"> </w:t>
            </w:r>
            <w:r w:rsidRPr="00B32AB0">
              <w:rPr>
                <w:b/>
              </w:rPr>
              <w:t>граждан,</w:t>
            </w:r>
            <w:r w:rsidRPr="00B32AB0">
              <w:rPr>
                <w:b/>
                <w:spacing w:val="-5"/>
              </w:rPr>
              <w:t xml:space="preserve"> </w:t>
            </w:r>
            <w:r w:rsidRPr="00B32AB0">
              <w:rPr>
                <w:b/>
              </w:rPr>
              <w:t>организаций</w:t>
            </w:r>
            <w:r w:rsidRPr="00B32AB0">
              <w:rPr>
                <w:b/>
                <w:spacing w:val="-5"/>
              </w:rPr>
              <w:t xml:space="preserve"> </w:t>
            </w:r>
            <w:r w:rsidRPr="00B32AB0">
              <w:rPr>
                <w:b/>
              </w:rPr>
              <w:t>в</w:t>
            </w:r>
            <w:r w:rsidRPr="00B32AB0">
              <w:rPr>
                <w:b/>
                <w:spacing w:val="-5"/>
              </w:rPr>
              <w:t xml:space="preserve"> </w:t>
            </w:r>
            <w:r w:rsidRPr="00B32AB0">
              <w:rPr>
                <w:b/>
              </w:rPr>
              <w:t>реализацию</w:t>
            </w:r>
            <w:r w:rsidRPr="00B32AB0">
              <w:rPr>
                <w:b/>
                <w:spacing w:val="-6"/>
              </w:rPr>
              <w:t xml:space="preserve"> </w:t>
            </w:r>
            <w:r w:rsidRPr="00B32AB0">
              <w:rPr>
                <w:b/>
              </w:rPr>
              <w:t>мероприятий</w:t>
            </w:r>
            <w:r w:rsidRPr="00B32AB0">
              <w:rPr>
                <w:b/>
                <w:spacing w:val="-5"/>
              </w:rPr>
              <w:t xml:space="preserve"> </w:t>
            </w:r>
            <w:r w:rsidRPr="00B32AB0">
              <w:rPr>
                <w:b/>
              </w:rPr>
              <w:t>по</w:t>
            </w:r>
            <w:r w:rsidRPr="00B32AB0">
              <w:rPr>
                <w:b/>
                <w:spacing w:val="-6"/>
              </w:rPr>
              <w:t xml:space="preserve"> </w:t>
            </w:r>
            <w:r w:rsidRPr="00B32AB0">
              <w:rPr>
                <w:b/>
              </w:rPr>
              <w:t>благоустройству</w:t>
            </w:r>
            <w:r w:rsidRPr="00B32AB0">
              <w:rPr>
                <w:b/>
                <w:spacing w:val="1"/>
              </w:rPr>
              <w:t xml:space="preserve"> </w:t>
            </w:r>
            <w:r w:rsidRPr="00B32AB0">
              <w:rPr>
                <w:b/>
              </w:rPr>
              <w:t>территории</w:t>
            </w:r>
            <w:r w:rsidRPr="00B32AB0">
              <w:rPr>
                <w:b/>
                <w:spacing w:val="-1"/>
              </w:rPr>
              <w:t xml:space="preserve"> </w:t>
            </w:r>
            <w:r w:rsidRPr="00B32AB0">
              <w:rPr>
                <w:b/>
              </w:rPr>
              <w:t>округа</w:t>
            </w:r>
          </w:p>
        </w:tc>
      </w:tr>
      <w:tr w:rsidR="001F77FA" w:rsidRPr="0000454C" w:rsidTr="00ED5384">
        <w:trPr>
          <w:trHeight w:val="583"/>
        </w:trPr>
        <w:tc>
          <w:tcPr>
            <w:tcW w:w="2375" w:type="dxa"/>
            <w:vMerge w:val="restart"/>
            <w:shd w:val="clear" w:color="auto" w:fill="auto"/>
          </w:tcPr>
          <w:p w:rsidR="001F77FA" w:rsidRPr="00885899" w:rsidRDefault="001F77FA" w:rsidP="00ED5384">
            <w:pPr>
              <w:widowControl w:val="0"/>
              <w:autoSpaceDE w:val="0"/>
              <w:autoSpaceDN w:val="0"/>
              <w:adjustRightInd w:val="0"/>
            </w:pPr>
            <w:r w:rsidRPr="00885899">
              <w:t>2.1. Проведение двухмесячника по благоустройству, субботников</w:t>
            </w:r>
          </w:p>
        </w:tc>
        <w:tc>
          <w:tcPr>
            <w:tcW w:w="2695" w:type="dxa"/>
            <w:vMerge w:val="restart"/>
            <w:shd w:val="clear" w:color="auto" w:fill="auto"/>
          </w:tcPr>
          <w:p w:rsidR="001F77FA" w:rsidRPr="00885899" w:rsidRDefault="001F77FA" w:rsidP="00ED5384">
            <w:pPr>
              <w:widowControl w:val="0"/>
              <w:autoSpaceDE w:val="0"/>
              <w:autoSpaceDN w:val="0"/>
              <w:adjustRightInd w:val="0"/>
              <w:jc w:val="center"/>
            </w:pPr>
            <w:r w:rsidRPr="00885899">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1F77FA" w:rsidRPr="00885899" w:rsidRDefault="001F77FA" w:rsidP="00ED5384">
            <w:pPr>
              <w:widowControl w:val="0"/>
              <w:autoSpaceDE w:val="0"/>
              <w:autoSpaceDN w:val="0"/>
              <w:adjustRightInd w:val="0"/>
            </w:pPr>
            <w:r w:rsidRPr="00885899">
              <w:t>итого</w:t>
            </w:r>
          </w:p>
        </w:tc>
        <w:tc>
          <w:tcPr>
            <w:tcW w:w="1134" w:type="dxa"/>
            <w:shd w:val="clear" w:color="auto" w:fill="auto"/>
            <w:vAlign w:val="center"/>
          </w:tcPr>
          <w:p w:rsidR="001F77FA" w:rsidRPr="00885899" w:rsidRDefault="001F77FA" w:rsidP="00ED5384">
            <w:pPr>
              <w:jc w:val="center"/>
              <w:rPr>
                <w:color w:val="000000"/>
              </w:rPr>
            </w:pPr>
            <w:r>
              <w:rPr>
                <w:color w:val="000000"/>
              </w:rPr>
              <w:t>46,0</w:t>
            </w:r>
          </w:p>
        </w:tc>
        <w:tc>
          <w:tcPr>
            <w:tcW w:w="1276" w:type="dxa"/>
            <w:shd w:val="clear" w:color="auto" w:fill="auto"/>
            <w:vAlign w:val="center"/>
          </w:tcPr>
          <w:p w:rsidR="001F77FA" w:rsidRPr="00885899" w:rsidRDefault="001F77FA" w:rsidP="00ED5384">
            <w:pPr>
              <w:jc w:val="center"/>
              <w:rPr>
                <w:color w:val="000000"/>
              </w:rPr>
            </w:pPr>
            <w:r>
              <w:rPr>
                <w:color w:val="000000"/>
              </w:rPr>
              <w:t>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23,0</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23,0</w:t>
            </w:r>
          </w:p>
        </w:tc>
        <w:tc>
          <w:tcPr>
            <w:tcW w:w="2551" w:type="dxa"/>
            <w:vMerge w:val="restart"/>
            <w:shd w:val="clear" w:color="auto" w:fill="auto"/>
          </w:tcPr>
          <w:p w:rsidR="001F77FA" w:rsidRPr="00885899" w:rsidRDefault="001F77FA" w:rsidP="00ED5384">
            <w:pPr>
              <w:widowControl w:val="0"/>
              <w:autoSpaceDE w:val="0"/>
              <w:autoSpaceDN w:val="0"/>
              <w:adjustRightInd w:val="0"/>
              <w:jc w:val="center"/>
            </w:pPr>
            <w:r w:rsidRPr="00885899">
              <w:t>Привлечение граждан и организаций к уборке территорий в рамках проведения двухмесячника по благоустройству и субботников. Соблюдение чистоты и порядка на территории округа, улучшение эстетического состояния территориального округа</w:t>
            </w: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vAlign w:val="center"/>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F77FA" w:rsidRPr="00885899" w:rsidRDefault="001F77FA" w:rsidP="00ED5384">
            <w:pPr>
              <w:jc w:val="center"/>
              <w:rPr>
                <w:color w:val="000000"/>
              </w:rPr>
            </w:pPr>
            <w:r>
              <w:rPr>
                <w:color w:val="000000"/>
              </w:rPr>
              <w:t>46,0</w:t>
            </w:r>
          </w:p>
        </w:tc>
        <w:tc>
          <w:tcPr>
            <w:tcW w:w="1276" w:type="dxa"/>
            <w:shd w:val="clear" w:color="auto" w:fill="auto"/>
            <w:vAlign w:val="center"/>
          </w:tcPr>
          <w:p w:rsidR="001F77FA" w:rsidRPr="00885899" w:rsidRDefault="001F77FA" w:rsidP="00ED5384">
            <w:pPr>
              <w:jc w:val="center"/>
              <w:rPr>
                <w:color w:val="000000"/>
              </w:rPr>
            </w:pPr>
            <w:r>
              <w:rPr>
                <w:color w:val="000000"/>
              </w:rPr>
              <w:t>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23,0</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23,0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rPr>
          <w:trHeight w:val="1167"/>
        </w:trPr>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tcBorders>
              <w:right w:val="single" w:sz="4" w:space="0" w:color="auto"/>
            </w:tcBorders>
            <w:shd w:val="clear" w:color="auto" w:fill="auto"/>
          </w:tcPr>
          <w:p w:rsidR="001F77FA" w:rsidRPr="00885899" w:rsidRDefault="001F77FA" w:rsidP="00ED5384">
            <w:pPr>
              <w:widowControl w:val="0"/>
              <w:autoSpaceDE w:val="0"/>
              <w:autoSpaceDN w:val="0"/>
              <w:adjustRightIn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tcBorders>
              <w:top w:val="single" w:sz="4" w:space="0" w:color="auto"/>
              <w:left w:val="single" w:sz="4" w:space="0" w:color="auto"/>
              <w:bottom w:val="single" w:sz="4" w:space="0" w:color="auto"/>
            </w:tcBorders>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14850" w:type="dxa"/>
            <w:gridSpan w:val="8"/>
            <w:shd w:val="clear" w:color="auto" w:fill="auto"/>
          </w:tcPr>
          <w:p w:rsidR="001F77FA" w:rsidRPr="00B32AB0" w:rsidRDefault="001F77FA" w:rsidP="00ED5384">
            <w:pPr>
              <w:widowControl w:val="0"/>
              <w:autoSpaceDE w:val="0"/>
              <w:autoSpaceDN w:val="0"/>
              <w:adjustRightInd w:val="0"/>
              <w:ind w:right="-108"/>
              <w:rPr>
                <w:b/>
              </w:rPr>
            </w:pPr>
            <w:r w:rsidRPr="00B32AB0">
              <w:rPr>
                <w:b/>
              </w:rPr>
              <w:t>Задача</w:t>
            </w:r>
            <w:r w:rsidRPr="00B32AB0">
              <w:rPr>
                <w:b/>
                <w:spacing w:val="-4"/>
              </w:rPr>
              <w:t xml:space="preserve"> </w:t>
            </w:r>
            <w:r w:rsidRPr="00B32AB0">
              <w:rPr>
                <w:b/>
              </w:rPr>
              <w:t>3.</w:t>
            </w:r>
            <w:r w:rsidRPr="00B32AB0">
              <w:rPr>
                <w:b/>
                <w:spacing w:val="-4"/>
              </w:rPr>
              <w:t xml:space="preserve"> </w:t>
            </w:r>
            <w:r w:rsidRPr="00B32AB0">
              <w:rPr>
                <w:b/>
              </w:rPr>
              <w:t>Организация</w:t>
            </w:r>
            <w:r w:rsidRPr="00B32AB0">
              <w:rPr>
                <w:b/>
                <w:spacing w:val="-4"/>
              </w:rPr>
              <w:t xml:space="preserve"> </w:t>
            </w:r>
            <w:r w:rsidRPr="00B32AB0">
              <w:rPr>
                <w:b/>
              </w:rPr>
              <w:t>мероприятий</w:t>
            </w:r>
            <w:r w:rsidRPr="00B32AB0">
              <w:rPr>
                <w:b/>
                <w:spacing w:val="-4"/>
              </w:rPr>
              <w:t xml:space="preserve"> </w:t>
            </w:r>
            <w:r w:rsidRPr="00B32AB0">
              <w:rPr>
                <w:b/>
              </w:rPr>
              <w:t>по</w:t>
            </w:r>
            <w:r w:rsidRPr="00B32AB0">
              <w:rPr>
                <w:b/>
                <w:spacing w:val="-3"/>
              </w:rPr>
              <w:t xml:space="preserve"> </w:t>
            </w:r>
            <w:r w:rsidRPr="00B32AB0">
              <w:rPr>
                <w:b/>
              </w:rPr>
              <w:t>приведению</w:t>
            </w:r>
            <w:r w:rsidRPr="00B32AB0">
              <w:rPr>
                <w:b/>
                <w:spacing w:val="-5"/>
              </w:rPr>
              <w:t xml:space="preserve"> </w:t>
            </w:r>
            <w:r w:rsidRPr="00B32AB0">
              <w:rPr>
                <w:b/>
              </w:rPr>
              <w:t>в</w:t>
            </w:r>
            <w:r w:rsidRPr="00B32AB0">
              <w:rPr>
                <w:b/>
                <w:spacing w:val="-5"/>
              </w:rPr>
              <w:t xml:space="preserve"> </w:t>
            </w:r>
            <w:r w:rsidRPr="00B32AB0">
              <w:rPr>
                <w:b/>
              </w:rPr>
              <w:t>качественное</w:t>
            </w:r>
            <w:r w:rsidRPr="00B32AB0">
              <w:rPr>
                <w:b/>
                <w:spacing w:val="-4"/>
              </w:rPr>
              <w:t xml:space="preserve"> </w:t>
            </w:r>
            <w:r w:rsidRPr="00B32AB0">
              <w:rPr>
                <w:b/>
              </w:rPr>
              <w:t>состояние</w:t>
            </w:r>
            <w:r w:rsidRPr="00B32AB0">
              <w:rPr>
                <w:b/>
                <w:spacing w:val="-6"/>
              </w:rPr>
              <w:t xml:space="preserve"> </w:t>
            </w:r>
            <w:r w:rsidRPr="00B32AB0">
              <w:rPr>
                <w:b/>
              </w:rPr>
              <w:t>элементов</w:t>
            </w:r>
            <w:r w:rsidRPr="00B32AB0">
              <w:rPr>
                <w:b/>
                <w:spacing w:val="-4"/>
              </w:rPr>
              <w:t xml:space="preserve"> </w:t>
            </w:r>
            <w:r w:rsidRPr="00B32AB0">
              <w:rPr>
                <w:b/>
              </w:rPr>
              <w:t>озеленения</w:t>
            </w:r>
          </w:p>
        </w:tc>
      </w:tr>
      <w:tr w:rsidR="001F77FA" w:rsidRPr="0000454C" w:rsidTr="00ED5384">
        <w:tc>
          <w:tcPr>
            <w:tcW w:w="2375" w:type="dxa"/>
            <w:vMerge w:val="restart"/>
            <w:shd w:val="clear" w:color="auto" w:fill="auto"/>
          </w:tcPr>
          <w:p w:rsidR="001F77FA" w:rsidRPr="00885899" w:rsidRDefault="001F77FA" w:rsidP="00ED5384">
            <w:pPr>
              <w:widowControl w:val="0"/>
              <w:autoSpaceDE w:val="0"/>
              <w:autoSpaceDN w:val="0"/>
              <w:adjustRightInd w:val="0"/>
              <w:jc w:val="center"/>
            </w:pPr>
            <w:r w:rsidRPr="00885899">
              <w:t xml:space="preserve">3.1. Уборка аварийных и старых деревьев/  Расчистка от кустарников     </w:t>
            </w:r>
          </w:p>
        </w:tc>
        <w:tc>
          <w:tcPr>
            <w:tcW w:w="2695" w:type="dxa"/>
            <w:vMerge w:val="restart"/>
            <w:shd w:val="clear" w:color="auto" w:fill="auto"/>
          </w:tcPr>
          <w:p w:rsidR="001F77FA" w:rsidRDefault="001F77FA" w:rsidP="00ED5384">
            <w:pPr>
              <w:widowControl w:val="0"/>
              <w:autoSpaceDE w:val="0"/>
              <w:autoSpaceDN w:val="0"/>
              <w:adjustRightInd w:val="0"/>
              <w:jc w:val="center"/>
            </w:pPr>
            <w:r w:rsidRPr="00885899">
              <w:t xml:space="preserve">Комитет по управлению муниципальным имуществом и ЖКХ администрации </w:t>
            </w:r>
            <w:r w:rsidRPr="00885899">
              <w:lastRenderedPageBreak/>
              <w:t>Пинежского муниципального округа Архангельской области, территориальные отделы Пинежского муниципального округа Архангельской области</w:t>
            </w:r>
          </w:p>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lastRenderedPageBreak/>
              <w:t>итого</w:t>
            </w:r>
          </w:p>
        </w:tc>
        <w:tc>
          <w:tcPr>
            <w:tcW w:w="1134" w:type="dxa"/>
            <w:shd w:val="clear" w:color="auto" w:fill="auto"/>
          </w:tcPr>
          <w:p w:rsidR="001F77FA" w:rsidRPr="00DF6198" w:rsidRDefault="001F77FA" w:rsidP="00ED5384">
            <w:pPr>
              <w:widowControl w:val="0"/>
              <w:autoSpaceDE w:val="0"/>
              <w:autoSpaceDN w:val="0"/>
              <w:adjustRightInd w:val="0"/>
              <w:jc w:val="center"/>
            </w:pPr>
            <w:r w:rsidRPr="00DF6198">
              <w:t>2480</w:t>
            </w:r>
            <w:r w:rsidRPr="00DF6198">
              <w:rPr>
                <w:color w:val="000000"/>
              </w:rPr>
              <w:t>,0</w:t>
            </w:r>
          </w:p>
        </w:tc>
        <w:tc>
          <w:tcPr>
            <w:tcW w:w="1276" w:type="dxa"/>
            <w:shd w:val="clear" w:color="auto" w:fill="auto"/>
          </w:tcPr>
          <w:p w:rsidR="001F77FA" w:rsidRPr="00885899" w:rsidRDefault="001F77FA" w:rsidP="00ED5384">
            <w:pPr>
              <w:widowControl w:val="0"/>
              <w:autoSpaceDE w:val="0"/>
              <w:autoSpaceDN w:val="0"/>
              <w:adjustRightInd w:val="0"/>
              <w:jc w:val="center"/>
            </w:pPr>
            <w:r>
              <w:t>0,0</w:t>
            </w:r>
          </w:p>
        </w:tc>
        <w:tc>
          <w:tcPr>
            <w:tcW w:w="1275" w:type="dxa"/>
            <w:shd w:val="clear" w:color="auto" w:fill="auto"/>
          </w:tcPr>
          <w:p w:rsidR="001F77FA" w:rsidRPr="00885899" w:rsidRDefault="001F77FA" w:rsidP="00ED5384">
            <w:pPr>
              <w:widowControl w:val="0"/>
              <w:autoSpaceDE w:val="0"/>
              <w:autoSpaceDN w:val="0"/>
              <w:adjustRightInd w:val="0"/>
              <w:jc w:val="center"/>
            </w:pPr>
            <w:r>
              <w:t>1240,0</w:t>
            </w:r>
          </w:p>
        </w:tc>
        <w:tc>
          <w:tcPr>
            <w:tcW w:w="1418" w:type="dxa"/>
            <w:shd w:val="clear" w:color="auto" w:fill="auto"/>
          </w:tcPr>
          <w:p w:rsidR="001F77FA" w:rsidRPr="00885899" w:rsidRDefault="001F77FA" w:rsidP="00ED5384">
            <w:pPr>
              <w:widowControl w:val="0"/>
              <w:autoSpaceDE w:val="0"/>
              <w:autoSpaceDN w:val="0"/>
              <w:adjustRightInd w:val="0"/>
              <w:jc w:val="center"/>
            </w:pPr>
            <w:r>
              <w:t>1240,0</w:t>
            </w:r>
          </w:p>
        </w:tc>
        <w:tc>
          <w:tcPr>
            <w:tcW w:w="2551" w:type="dxa"/>
            <w:vMerge w:val="restart"/>
            <w:shd w:val="clear" w:color="auto" w:fill="auto"/>
          </w:tcPr>
          <w:p w:rsidR="001F77FA" w:rsidRPr="00885899" w:rsidRDefault="001F77FA" w:rsidP="00ED5384">
            <w:pPr>
              <w:widowControl w:val="0"/>
              <w:autoSpaceDE w:val="0"/>
              <w:autoSpaceDN w:val="0"/>
              <w:adjustRightInd w:val="0"/>
              <w:jc w:val="center"/>
            </w:pPr>
            <w:r w:rsidRPr="00885899">
              <w:t xml:space="preserve">Уборка аварийных и старых деревьев/  Расчистка от кустарников    </w:t>
            </w: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tcPr>
          <w:p w:rsidR="001F77FA" w:rsidRPr="00DF6198" w:rsidRDefault="001F77FA" w:rsidP="00ED5384">
            <w:pPr>
              <w:widowControl w:val="0"/>
              <w:autoSpaceDE w:val="0"/>
              <w:autoSpaceDN w:val="0"/>
              <w:adjustRightInd w:val="0"/>
              <w:jc w:val="center"/>
            </w:pPr>
            <w:r w:rsidRPr="00DF6198">
              <w:t>2480</w:t>
            </w:r>
            <w:r w:rsidRPr="00DF6198">
              <w:rPr>
                <w:color w:val="000000"/>
              </w:rPr>
              <w:t>,0</w:t>
            </w:r>
          </w:p>
        </w:tc>
        <w:tc>
          <w:tcPr>
            <w:tcW w:w="1276" w:type="dxa"/>
            <w:shd w:val="clear" w:color="auto" w:fill="auto"/>
          </w:tcPr>
          <w:p w:rsidR="001F77FA" w:rsidRPr="00885899" w:rsidRDefault="001F77FA" w:rsidP="00ED5384">
            <w:pPr>
              <w:widowControl w:val="0"/>
              <w:autoSpaceDE w:val="0"/>
              <w:autoSpaceDN w:val="0"/>
              <w:adjustRightInd w:val="0"/>
              <w:jc w:val="center"/>
            </w:pPr>
            <w:r>
              <w:t>0,0</w:t>
            </w:r>
          </w:p>
        </w:tc>
        <w:tc>
          <w:tcPr>
            <w:tcW w:w="1275" w:type="dxa"/>
            <w:shd w:val="clear" w:color="auto" w:fill="auto"/>
          </w:tcPr>
          <w:p w:rsidR="001F77FA" w:rsidRPr="00885899" w:rsidRDefault="001F77FA" w:rsidP="00ED5384">
            <w:pPr>
              <w:widowControl w:val="0"/>
              <w:autoSpaceDE w:val="0"/>
              <w:autoSpaceDN w:val="0"/>
              <w:adjustRightInd w:val="0"/>
              <w:jc w:val="center"/>
            </w:pPr>
            <w:r>
              <w:t>1240,0</w:t>
            </w:r>
          </w:p>
        </w:tc>
        <w:tc>
          <w:tcPr>
            <w:tcW w:w="1418" w:type="dxa"/>
            <w:shd w:val="clear" w:color="auto" w:fill="auto"/>
          </w:tcPr>
          <w:p w:rsidR="001F77FA" w:rsidRPr="00885899" w:rsidRDefault="001F77FA" w:rsidP="00ED5384">
            <w:pPr>
              <w:widowControl w:val="0"/>
              <w:autoSpaceDE w:val="0"/>
              <w:autoSpaceDN w:val="0"/>
              <w:adjustRightInd w:val="0"/>
              <w:jc w:val="center"/>
            </w:pPr>
            <w:r>
              <w:t>1240,0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00454C" w:rsidTr="00ED5384">
        <w:trPr>
          <w:trHeight w:val="1292"/>
        </w:trPr>
        <w:tc>
          <w:tcPr>
            <w:tcW w:w="2375" w:type="dxa"/>
            <w:vMerge/>
            <w:shd w:val="clear" w:color="auto" w:fill="auto"/>
          </w:tcPr>
          <w:p w:rsidR="001F77FA" w:rsidRPr="00885899" w:rsidRDefault="001F77FA" w:rsidP="00ED5384">
            <w:pPr>
              <w:widowControl w:val="0"/>
              <w:autoSpaceDE w:val="0"/>
              <w:autoSpaceDN w:val="0"/>
              <w:adjustRightInd w:val="0"/>
              <w:jc w:val="center"/>
            </w:pPr>
          </w:p>
        </w:tc>
        <w:tc>
          <w:tcPr>
            <w:tcW w:w="2695" w:type="dxa"/>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0,0 </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 0,0</w:t>
            </w:r>
          </w:p>
        </w:tc>
        <w:tc>
          <w:tcPr>
            <w:tcW w:w="2551" w:type="dxa"/>
            <w:vMerge/>
            <w:shd w:val="clear" w:color="auto" w:fill="auto"/>
          </w:tcPr>
          <w:p w:rsidR="001F77FA" w:rsidRPr="0000454C" w:rsidRDefault="001F77FA" w:rsidP="00ED5384">
            <w:pPr>
              <w:widowControl w:val="0"/>
              <w:autoSpaceDE w:val="0"/>
              <w:autoSpaceDN w:val="0"/>
              <w:adjustRightInd w:val="0"/>
              <w:jc w:val="center"/>
            </w:pPr>
          </w:p>
        </w:tc>
      </w:tr>
      <w:tr w:rsidR="001F77FA" w:rsidRPr="00885899" w:rsidTr="00ED5384">
        <w:tc>
          <w:tcPr>
            <w:tcW w:w="5070" w:type="dxa"/>
            <w:gridSpan w:val="2"/>
            <w:vMerge w:val="restart"/>
            <w:shd w:val="clear" w:color="auto" w:fill="auto"/>
          </w:tcPr>
          <w:p w:rsidR="001F77FA" w:rsidRPr="00885899" w:rsidRDefault="001F77FA" w:rsidP="00ED5384">
            <w:pPr>
              <w:widowControl w:val="0"/>
              <w:autoSpaceDE w:val="0"/>
              <w:autoSpaceDN w:val="0"/>
              <w:adjustRightInd w:val="0"/>
              <w:jc w:val="center"/>
            </w:pPr>
            <w:r w:rsidRPr="00885899">
              <w:t>Итог муниципальной программы</w:t>
            </w:r>
          </w:p>
        </w:tc>
        <w:tc>
          <w:tcPr>
            <w:tcW w:w="2126" w:type="dxa"/>
            <w:shd w:val="clear" w:color="auto" w:fill="auto"/>
          </w:tcPr>
          <w:p w:rsidR="001F77FA" w:rsidRPr="00885899" w:rsidRDefault="001F77FA" w:rsidP="00ED5384">
            <w:pPr>
              <w:widowControl w:val="0"/>
              <w:autoSpaceDE w:val="0"/>
              <w:autoSpaceDN w:val="0"/>
              <w:adjustRightInd w:val="0"/>
            </w:pPr>
            <w:r w:rsidRPr="00885899">
              <w:t>итого</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15106,7</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90,0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9150,7 </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5866,0 </w:t>
            </w:r>
          </w:p>
        </w:tc>
        <w:tc>
          <w:tcPr>
            <w:tcW w:w="2551" w:type="dxa"/>
            <w:vMerge w:val="restart"/>
            <w:shd w:val="clear" w:color="auto" w:fill="auto"/>
          </w:tcPr>
          <w:p w:rsidR="001F77FA" w:rsidRPr="00885899" w:rsidRDefault="001F77FA" w:rsidP="00ED5384">
            <w:pPr>
              <w:widowControl w:val="0"/>
              <w:autoSpaceDE w:val="0"/>
              <w:autoSpaceDN w:val="0"/>
              <w:adjustRightInd w:val="0"/>
              <w:jc w:val="center"/>
            </w:pPr>
          </w:p>
        </w:tc>
      </w:tr>
      <w:tr w:rsidR="001F77FA" w:rsidRPr="00885899" w:rsidTr="00ED5384">
        <w:tc>
          <w:tcPr>
            <w:tcW w:w="5070" w:type="dxa"/>
            <w:gridSpan w:val="2"/>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федеральный бюджет</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 0,0</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0,0</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0,0</w:t>
            </w:r>
          </w:p>
        </w:tc>
        <w:tc>
          <w:tcPr>
            <w:tcW w:w="2551" w:type="dxa"/>
            <w:vMerge/>
            <w:shd w:val="clear" w:color="auto" w:fill="auto"/>
          </w:tcPr>
          <w:p w:rsidR="001F77FA" w:rsidRPr="00885899" w:rsidRDefault="001F77FA" w:rsidP="00ED5384">
            <w:pPr>
              <w:widowControl w:val="0"/>
              <w:autoSpaceDE w:val="0"/>
              <w:autoSpaceDN w:val="0"/>
              <w:adjustRightInd w:val="0"/>
              <w:jc w:val="center"/>
            </w:pPr>
          </w:p>
        </w:tc>
      </w:tr>
      <w:tr w:rsidR="001F77FA" w:rsidRPr="00885899" w:rsidTr="00ED5384">
        <w:tc>
          <w:tcPr>
            <w:tcW w:w="5070" w:type="dxa"/>
            <w:gridSpan w:val="2"/>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областной бюджет  </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0,0</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0,0</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0,0</w:t>
            </w:r>
          </w:p>
        </w:tc>
        <w:tc>
          <w:tcPr>
            <w:tcW w:w="2551" w:type="dxa"/>
            <w:vMerge/>
            <w:shd w:val="clear" w:color="auto" w:fill="auto"/>
          </w:tcPr>
          <w:p w:rsidR="001F77FA" w:rsidRPr="00885899" w:rsidRDefault="001F77FA" w:rsidP="00ED5384">
            <w:pPr>
              <w:widowControl w:val="0"/>
              <w:autoSpaceDE w:val="0"/>
              <w:autoSpaceDN w:val="0"/>
              <w:adjustRightInd w:val="0"/>
              <w:jc w:val="center"/>
            </w:pPr>
          </w:p>
        </w:tc>
      </w:tr>
      <w:tr w:rsidR="001F77FA" w:rsidRPr="00885899" w:rsidTr="00ED5384">
        <w:tc>
          <w:tcPr>
            <w:tcW w:w="5070" w:type="dxa"/>
            <w:gridSpan w:val="2"/>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Pr>
                <w:color w:val="000000" w:themeColor="text1"/>
              </w:rPr>
              <w:t xml:space="preserve">местный </w:t>
            </w:r>
            <w:r w:rsidRPr="00885899">
              <w:rPr>
                <w:color w:val="000000" w:themeColor="text1"/>
              </w:rPr>
              <w:t>бюджет</w:t>
            </w:r>
          </w:p>
        </w:tc>
        <w:tc>
          <w:tcPr>
            <w:tcW w:w="1134" w:type="dxa"/>
            <w:shd w:val="clear" w:color="auto" w:fill="auto"/>
            <w:vAlign w:val="center"/>
          </w:tcPr>
          <w:p w:rsidR="001F77FA" w:rsidRPr="00DF6198" w:rsidRDefault="001F77FA" w:rsidP="00ED5384">
            <w:pPr>
              <w:jc w:val="center"/>
              <w:rPr>
                <w:color w:val="000000"/>
              </w:rPr>
            </w:pPr>
            <w:r w:rsidRPr="00DF6198">
              <w:rPr>
                <w:color w:val="000000"/>
              </w:rPr>
              <w:t>15106,7</w:t>
            </w:r>
          </w:p>
        </w:tc>
        <w:tc>
          <w:tcPr>
            <w:tcW w:w="1276" w:type="dxa"/>
            <w:shd w:val="clear" w:color="auto" w:fill="auto"/>
            <w:vAlign w:val="center"/>
          </w:tcPr>
          <w:p w:rsidR="001F77FA" w:rsidRPr="00DF6198" w:rsidRDefault="001F77FA" w:rsidP="00ED5384">
            <w:pPr>
              <w:jc w:val="center"/>
              <w:rPr>
                <w:color w:val="000000"/>
              </w:rPr>
            </w:pPr>
            <w:r w:rsidRPr="00DF6198">
              <w:rPr>
                <w:color w:val="000000"/>
              </w:rPr>
              <w:t>90,0</w:t>
            </w:r>
          </w:p>
        </w:tc>
        <w:tc>
          <w:tcPr>
            <w:tcW w:w="1275" w:type="dxa"/>
            <w:shd w:val="clear" w:color="auto" w:fill="auto"/>
            <w:vAlign w:val="center"/>
          </w:tcPr>
          <w:p w:rsidR="001F77FA" w:rsidRPr="00DF6198" w:rsidRDefault="001F77FA" w:rsidP="00ED5384">
            <w:pPr>
              <w:jc w:val="center"/>
              <w:rPr>
                <w:color w:val="000000"/>
              </w:rPr>
            </w:pPr>
            <w:r w:rsidRPr="00DF6198">
              <w:rPr>
                <w:color w:val="000000"/>
              </w:rPr>
              <w:t>9150,7 </w:t>
            </w:r>
          </w:p>
        </w:tc>
        <w:tc>
          <w:tcPr>
            <w:tcW w:w="1418" w:type="dxa"/>
            <w:shd w:val="clear" w:color="auto" w:fill="auto"/>
            <w:vAlign w:val="center"/>
          </w:tcPr>
          <w:p w:rsidR="001F77FA" w:rsidRPr="00DF6198" w:rsidRDefault="001F77FA" w:rsidP="00ED5384">
            <w:pPr>
              <w:jc w:val="center"/>
              <w:rPr>
                <w:color w:val="000000"/>
              </w:rPr>
            </w:pPr>
            <w:r w:rsidRPr="00DF6198">
              <w:rPr>
                <w:color w:val="000000"/>
              </w:rPr>
              <w:t>5866,0 </w:t>
            </w:r>
          </w:p>
        </w:tc>
        <w:tc>
          <w:tcPr>
            <w:tcW w:w="2551" w:type="dxa"/>
            <w:vMerge/>
            <w:shd w:val="clear" w:color="auto" w:fill="auto"/>
          </w:tcPr>
          <w:p w:rsidR="001F77FA" w:rsidRPr="00885899" w:rsidRDefault="001F77FA" w:rsidP="00ED5384">
            <w:pPr>
              <w:widowControl w:val="0"/>
              <w:autoSpaceDE w:val="0"/>
              <w:autoSpaceDN w:val="0"/>
              <w:adjustRightInd w:val="0"/>
              <w:jc w:val="center"/>
            </w:pPr>
          </w:p>
        </w:tc>
      </w:tr>
      <w:tr w:rsidR="001F77FA" w:rsidRPr="00885899" w:rsidTr="00ED5384">
        <w:tc>
          <w:tcPr>
            <w:tcW w:w="5070" w:type="dxa"/>
            <w:gridSpan w:val="2"/>
            <w:vMerge/>
            <w:shd w:val="clear" w:color="auto" w:fill="auto"/>
          </w:tcPr>
          <w:p w:rsidR="001F77FA" w:rsidRPr="00885899" w:rsidRDefault="001F77FA" w:rsidP="00ED5384">
            <w:pPr>
              <w:widowControl w:val="0"/>
              <w:autoSpaceDE w:val="0"/>
              <w:autoSpaceDN w:val="0"/>
              <w:adjustRightInd w:val="0"/>
              <w:jc w:val="center"/>
            </w:pPr>
          </w:p>
        </w:tc>
        <w:tc>
          <w:tcPr>
            <w:tcW w:w="2126" w:type="dxa"/>
            <w:shd w:val="clear" w:color="auto" w:fill="auto"/>
          </w:tcPr>
          <w:p w:rsidR="001F77FA" w:rsidRPr="00885899" w:rsidRDefault="001F77FA" w:rsidP="00ED5384">
            <w:pPr>
              <w:widowControl w:val="0"/>
              <w:autoSpaceDE w:val="0"/>
              <w:autoSpaceDN w:val="0"/>
              <w:adjustRightInd w:val="0"/>
            </w:pPr>
            <w:r w:rsidRPr="00885899">
              <w:t xml:space="preserve">внебюджетные      </w:t>
            </w:r>
          </w:p>
          <w:p w:rsidR="001F77FA" w:rsidRPr="00885899" w:rsidRDefault="001F77FA" w:rsidP="00ED5384">
            <w:pPr>
              <w:widowControl w:val="0"/>
              <w:autoSpaceDE w:val="0"/>
              <w:autoSpaceDN w:val="0"/>
              <w:adjustRightInd w:val="0"/>
            </w:pPr>
            <w:r w:rsidRPr="00885899">
              <w:t>средства</w:t>
            </w:r>
          </w:p>
        </w:tc>
        <w:tc>
          <w:tcPr>
            <w:tcW w:w="1134" w:type="dxa"/>
            <w:shd w:val="clear" w:color="auto" w:fill="auto"/>
            <w:vAlign w:val="center"/>
          </w:tcPr>
          <w:p w:rsidR="001F77FA" w:rsidRPr="00885899" w:rsidRDefault="001F77FA" w:rsidP="00ED5384">
            <w:pPr>
              <w:jc w:val="center"/>
              <w:rPr>
                <w:color w:val="000000"/>
              </w:rPr>
            </w:pPr>
            <w:r w:rsidRPr="00885899">
              <w:rPr>
                <w:color w:val="000000"/>
              </w:rPr>
              <w:t> 0,0</w:t>
            </w:r>
          </w:p>
        </w:tc>
        <w:tc>
          <w:tcPr>
            <w:tcW w:w="1276" w:type="dxa"/>
            <w:shd w:val="clear" w:color="auto" w:fill="auto"/>
            <w:vAlign w:val="center"/>
          </w:tcPr>
          <w:p w:rsidR="001F77FA" w:rsidRPr="00885899" w:rsidRDefault="001F77FA" w:rsidP="00ED5384">
            <w:pPr>
              <w:jc w:val="center"/>
              <w:rPr>
                <w:color w:val="000000"/>
              </w:rPr>
            </w:pPr>
            <w:r w:rsidRPr="00885899">
              <w:rPr>
                <w:color w:val="000000"/>
              </w:rPr>
              <w:t>0,0</w:t>
            </w:r>
          </w:p>
        </w:tc>
        <w:tc>
          <w:tcPr>
            <w:tcW w:w="1275" w:type="dxa"/>
            <w:shd w:val="clear" w:color="auto" w:fill="auto"/>
            <w:vAlign w:val="center"/>
          </w:tcPr>
          <w:p w:rsidR="001F77FA" w:rsidRPr="00885899" w:rsidRDefault="001F77FA" w:rsidP="00ED5384">
            <w:pPr>
              <w:jc w:val="center"/>
              <w:rPr>
                <w:color w:val="000000"/>
              </w:rPr>
            </w:pPr>
            <w:r w:rsidRPr="00885899">
              <w:rPr>
                <w:color w:val="000000"/>
              </w:rPr>
              <w:t>0,0</w:t>
            </w:r>
          </w:p>
        </w:tc>
        <w:tc>
          <w:tcPr>
            <w:tcW w:w="1418" w:type="dxa"/>
            <w:shd w:val="clear" w:color="auto" w:fill="auto"/>
            <w:vAlign w:val="center"/>
          </w:tcPr>
          <w:p w:rsidR="001F77FA" w:rsidRPr="00885899" w:rsidRDefault="001F77FA" w:rsidP="00ED5384">
            <w:pPr>
              <w:jc w:val="center"/>
              <w:rPr>
                <w:color w:val="000000"/>
              </w:rPr>
            </w:pPr>
            <w:r w:rsidRPr="00885899">
              <w:rPr>
                <w:color w:val="000000"/>
              </w:rPr>
              <w:t>0,0</w:t>
            </w:r>
          </w:p>
        </w:tc>
        <w:tc>
          <w:tcPr>
            <w:tcW w:w="2551" w:type="dxa"/>
            <w:shd w:val="clear" w:color="auto" w:fill="auto"/>
          </w:tcPr>
          <w:p w:rsidR="001F77FA" w:rsidRPr="00885899" w:rsidRDefault="001F77FA" w:rsidP="00ED5384">
            <w:pPr>
              <w:widowControl w:val="0"/>
              <w:autoSpaceDE w:val="0"/>
              <w:autoSpaceDN w:val="0"/>
              <w:adjustRightInd w:val="0"/>
              <w:jc w:val="center"/>
            </w:pPr>
          </w:p>
        </w:tc>
      </w:tr>
    </w:tbl>
    <w:p w:rsidR="001F77FA" w:rsidRDefault="001F77FA" w:rsidP="001F77FA">
      <w:pPr>
        <w:rPr>
          <w:sz w:val="28"/>
          <w:szCs w:val="28"/>
        </w:rPr>
        <w:sectPr w:rsidR="001F77FA" w:rsidSect="00A72C7B">
          <w:pgSz w:w="16838" w:h="11906" w:orient="landscape"/>
          <w:pgMar w:top="1701" w:right="1134" w:bottom="851" w:left="1134" w:header="709" w:footer="709" w:gutter="0"/>
          <w:cols w:space="708"/>
          <w:docGrid w:linePitch="360"/>
        </w:sectPr>
      </w:pPr>
    </w:p>
    <w:p w:rsidR="001F77FA" w:rsidRPr="00BB0FAB" w:rsidRDefault="001F77FA" w:rsidP="001F77FA">
      <w:pPr>
        <w:rPr>
          <w:sz w:val="28"/>
          <w:szCs w:val="28"/>
        </w:rPr>
      </w:pPr>
    </w:p>
    <w:sectPr w:rsidR="001F77FA" w:rsidRPr="00BB0FAB" w:rsidSect="001F77FA">
      <w:pgSz w:w="11906"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1FF" w:rsidRDefault="006961FF" w:rsidP="0068072F">
      <w:r>
        <w:separator/>
      </w:r>
    </w:p>
  </w:endnote>
  <w:endnote w:type="continuationSeparator" w:id="0">
    <w:p w:rsidR="006961FF" w:rsidRDefault="006961FF"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6C4E43"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1FF" w:rsidRDefault="006961FF" w:rsidP="0068072F">
      <w:r>
        <w:separator/>
      </w:r>
    </w:p>
  </w:footnote>
  <w:footnote w:type="continuationSeparator" w:id="0">
    <w:p w:rsidR="006961FF" w:rsidRDefault="006961FF"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6C4E43"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4">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4">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39">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37"/>
  </w:num>
  <w:num w:numId="8">
    <w:abstractNumId w:val="33"/>
  </w:num>
  <w:num w:numId="9">
    <w:abstractNumId w:val="38"/>
  </w:num>
  <w:num w:numId="10">
    <w:abstractNumId w:val="18"/>
  </w:num>
  <w:num w:numId="11">
    <w:abstractNumId w:val="11"/>
  </w:num>
  <w:num w:numId="12">
    <w:abstractNumId w:val="27"/>
  </w:num>
  <w:num w:numId="13">
    <w:abstractNumId w:val="29"/>
  </w:num>
  <w:num w:numId="14">
    <w:abstractNumId w:val="4"/>
  </w:num>
  <w:num w:numId="15">
    <w:abstractNumId w:val="32"/>
  </w:num>
  <w:num w:numId="16">
    <w:abstractNumId w:val="21"/>
  </w:num>
  <w:num w:numId="17">
    <w:abstractNumId w:val="14"/>
  </w:num>
  <w:num w:numId="18">
    <w:abstractNumId w:val="31"/>
  </w:num>
  <w:num w:numId="19">
    <w:abstractNumId w:val="15"/>
  </w:num>
  <w:num w:numId="20">
    <w:abstractNumId w:val="16"/>
  </w:num>
  <w:num w:numId="21">
    <w:abstractNumId w:val="39"/>
  </w:num>
  <w:num w:numId="22">
    <w:abstractNumId w:val="24"/>
  </w:num>
  <w:num w:numId="23">
    <w:abstractNumId w:val="36"/>
  </w:num>
  <w:num w:numId="24">
    <w:abstractNumId w:val="22"/>
  </w:num>
  <w:num w:numId="25">
    <w:abstractNumId w:val="34"/>
  </w:num>
  <w:num w:numId="26">
    <w:abstractNumId w:val="13"/>
  </w:num>
  <w:num w:numId="27">
    <w:abstractNumId w:val="28"/>
  </w:num>
  <w:num w:numId="28">
    <w:abstractNumId w:val="17"/>
  </w:num>
  <w:num w:numId="29">
    <w:abstractNumId w:val="30"/>
  </w:num>
  <w:num w:numId="30">
    <w:abstractNumId w:val="23"/>
  </w:num>
  <w:num w:numId="31">
    <w:abstractNumId w:val="35"/>
  </w:num>
  <w:num w:numId="32">
    <w:abstractNumId w:val="20"/>
  </w:num>
  <w:num w:numId="33">
    <w:abstractNumId w:val="25"/>
  </w:num>
  <w:num w:numId="34">
    <w:abstractNumId w:val="10"/>
  </w:num>
  <w:num w:numId="35">
    <w:abstractNumId w:val="9"/>
  </w:num>
  <w:num w:numId="36">
    <w:abstractNumId w:val="12"/>
  </w:num>
  <w:num w:numId="37">
    <w:abstractNumId w:val="2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A3"/>
    <w:rsid w:val="00220F0D"/>
    <w:rsid w:val="00223908"/>
    <w:rsid w:val="00235260"/>
    <w:rsid w:val="00237275"/>
    <w:rsid w:val="00237463"/>
    <w:rsid w:val="002449CF"/>
    <w:rsid w:val="002615E0"/>
    <w:rsid w:val="002815A9"/>
    <w:rsid w:val="00287840"/>
    <w:rsid w:val="00290D6F"/>
    <w:rsid w:val="002A1EBC"/>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81BA8"/>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C0845"/>
    <w:rsid w:val="006C2E0A"/>
    <w:rsid w:val="006C4E43"/>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089D"/>
    <w:rsid w:val="007A2FC0"/>
    <w:rsid w:val="007B0484"/>
    <w:rsid w:val="007B76B7"/>
    <w:rsid w:val="007C036F"/>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uiPriority="99" w:qFormat="1"/>
    <w:lsdException w:name="Body Text" w:uiPriority="99"/>
    <w:lsdException w:name="Subtitle" w:uiPriority="99"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uiPriority w:val="99"/>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uiPriority w:val="99"/>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uiPriority w:val="99"/>
    <w:qFormat/>
    <w:rsid w:val="005C3B82"/>
    <w:pPr>
      <w:jc w:val="center"/>
    </w:pPr>
    <w:rPr>
      <w:b/>
      <w:sz w:val="28"/>
    </w:rPr>
  </w:style>
  <w:style w:type="character" w:customStyle="1" w:styleId="ad">
    <w:name w:val="Название Знак"/>
    <w:basedOn w:val="a1"/>
    <w:link w:val="ac"/>
    <w:uiPriority w:val="99"/>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447733@yandex.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90209296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23F50-619B-4A13-9362-C62E4F28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2408</TotalTime>
  <Pages>23</Pages>
  <Words>5121</Words>
  <Characters>29191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34244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110</cp:revision>
  <cp:lastPrinted>2023-09-06T06:22:00Z</cp:lastPrinted>
  <dcterms:created xsi:type="dcterms:W3CDTF">2023-01-17T11:33:00Z</dcterms:created>
  <dcterms:modified xsi:type="dcterms:W3CDTF">2024-09-20T14:21:00Z</dcterms:modified>
</cp:coreProperties>
</file>